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58240"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58240;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11"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3"/>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3"/>
        </w:numPr>
        <w:spacing w:before="0"/>
        <w:rPr>
          <w:color w:val="000000"/>
        </w:rPr>
      </w:pPr>
      <w:r>
        <w:rPr>
          <w:b/>
        </w:rPr>
        <w:t xml:space="preserve">Step 2: </w:t>
      </w:r>
      <w:r>
        <w:t xml:space="preserve">Reflect on the </w:t>
      </w:r>
      <w:r>
        <w:rPr>
          <w:b/>
          <w:i/>
        </w:rPr>
        <w:t xml:space="preserve">Now, Next, </w:t>
      </w:r>
      <w:proofErr w:type="gramStart"/>
      <w:r>
        <w:rPr>
          <w:b/>
          <w:i/>
        </w:rPr>
        <w:t>Need</w:t>
      </w:r>
      <w:proofErr w:type="gramEnd"/>
      <w:r>
        <w:rPr>
          <w:b/>
          <w:i/>
        </w:rPr>
        <w:t xml:space="preserve"> </w:t>
      </w:r>
      <w:r>
        <w:t>questions noted in the slide deck.</w:t>
      </w:r>
    </w:p>
    <w:p w14:paraId="0508C83F" w14:textId="30F19D6C" w:rsidR="00691FE8" w:rsidRDefault="00EC0D21">
      <w:pPr>
        <w:widowControl w:val="0"/>
        <w:numPr>
          <w:ilvl w:val="0"/>
          <w:numId w:val="3"/>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3"/>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3"/>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3"/>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3"/>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w:t>
      </w:r>
      <w:proofErr w:type="gramStart"/>
      <w:r>
        <w:t>support</w:t>
      </w:r>
      <w:proofErr w:type="gramEnd"/>
    </w:p>
    <w:p w14:paraId="303DD32D" w14:textId="77777777" w:rsidR="00691FE8" w:rsidRDefault="00EC0D21">
      <w:pPr>
        <w:widowControl w:val="0"/>
        <w:numPr>
          <w:ilvl w:val="1"/>
          <w:numId w:val="3"/>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w:t>
      </w:r>
      <w:proofErr w:type="gramStart"/>
      <w:r>
        <w:t>update</w:t>
      </w:r>
      <w:proofErr w:type="gramEnd"/>
      <w:r>
        <w:t xml:space="preserve"> the overall Status in the At </w:t>
      </w:r>
      <w:proofErr w:type="gramStart"/>
      <w:r>
        <w:t>A</w:t>
      </w:r>
      <w:proofErr w:type="gramEnd"/>
      <w:r>
        <w:t xml:space="preserve">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12"/>
          <w:footerReference w:type="default" r:id="rId13"/>
          <w:headerReference w:type="first" r:id="rId14"/>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 xml:space="preserve">Navigating Our Course </w:t>
      </w:r>
      <w:proofErr w:type="gramStart"/>
      <w:r>
        <w:rPr>
          <w:b/>
          <w:color w:val="005A9C"/>
          <w:sz w:val="26"/>
          <w:szCs w:val="26"/>
        </w:rPr>
        <w:t>At</w:t>
      </w:r>
      <w:proofErr w:type="gramEnd"/>
      <w:r>
        <w:rPr>
          <w:b/>
          <w:color w:val="005A9C"/>
          <w:sz w:val="26"/>
          <w:szCs w:val="26"/>
        </w:rPr>
        <w:t xml:space="preserve">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W w:w="0" w:type="auto"/>
        <w:tblLayout w:type="fixed"/>
        <w:tblLook w:val="0600" w:firstRow="0" w:lastRow="0" w:firstColumn="0" w:lastColumn="0" w:noHBand="1" w:noVBand="1"/>
      </w:tblPr>
      <w:tblGrid>
        <w:gridCol w:w="5220"/>
        <w:gridCol w:w="4320"/>
        <w:gridCol w:w="1665"/>
        <w:gridCol w:w="1680"/>
      </w:tblGrid>
      <w:tr w:rsidR="36C2DE7F" w14:paraId="39C43AE1" w14:textId="77777777" w:rsidTr="36C2DE7F">
        <w:trPr>
          <w:trHeight w:val="195"/>
        </w:trPr>
        <w:tc>
          <w:tcPr>
            <w:tcW w:w="1288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47DF78E" w14:textId="284F2894" w:rsidR="36C2DE7F" w:rsidRDefault="36C2DE7F" w:rsidP="36C2DE7F">
            <w:pPr>
              <w:spacing w:before="0"/>
              <w:ind w:left="-20" w:right="-20"/>
              <w:jc w:val="center"/>
            </w:pPr>
            <w:r w:rsidRPr="36C2DE7F">
              <w:rPr>
                <w:b/>
                <w:bCs/>
                <w:color w:val="FFFFFF" w:themeColor="background1"/>
              </w:rPr>
              <w:t>Student Success</w:t>
            </w:r>
          </w:p>
        </w:tc>
      </w:tr>
      <w:tr w:rsidR="36C2DE7F" w14:paraId="2B616F14" w14:textId="77777777" w:rsidTr="36C2DE7F">
        <w:trPr>
          <w:trHeight w:val="195"/>
        </w:trPr>
        <w:tc>
          <w:tcPr>
            <w:tcW w:w="1288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30B0802" w14:textId="2731AA07" w:rsidR="36C2DE7F" w:rsidRDefault="36C2DE7F" w:rsidP="36C2DE7F">
            <w:pPr>
              <w:spacing w:before="0"/>
              <w:ind w:left="-20" w:right="-20"/>
            </w:pPr>
            <w:r w:rsidRPr="36C2DE7F">
              <w:rPr>
                <w:b/>
                <w:bCs/>
              </w:rPr>
              <w:t xml:space="preserve">School Goal 1: </w:t>
            </w:r>
            <w:r w:rsidR="00119CEC" w:rsidRPr="36C2DE7F">
              <w:rPr>
                <w:b/>
                <w:bCs/>
              </w:rPr>
              <w:t>By the next Winter ELA MAP assessment reduce the non-proficient first grade students by 5%. By the next Winter ELA MAP assessment reduce the non-proficient second grade students by 5%. By the next Winter ELA MAP assessment reduce the non-proficient third grade students by 5%.</w:t>
            </w:r>
          </w:p>
        </w:tc>
      </w:tr>
      <w:tr w:rsidR="36C2DE7F" w14:paraId="544D3B8E" w14:textId="77777777" w:rsidTr="36C2DE7F">
        <w:trPr>
          <w:trHeight w:val="195"/>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43A045D" w14:textId="77253B72" w:rsidR="36C2DE7F" w:rsidRDefault="36C2DE7F" w:rsidP="36C2DE7F">
            <w:pPr>
              <w:spacing w:before="0"/>
              <w:ind w:left="-20" w:right="-20"/>
              <w:jc w:val="center"/>
            </w:pPr>
            <w:r w:rsidRPr="36C2DE7F">
              <w:rPr>
                <w:b/>
                <w:bCs/>
                <w:color w:val="000000" w:themeColor="text1"/>
              </w:rPr>
              <w:t>Improvement Strategies</w:t>
            </w:r>
          </w:p>
        </w:tc>
        <w:tc>
          <w:tcPr>
            <w:tcW w:w="4320" w:type="dxa"/>
            <w:tcBorders>
              <w:top w:val="nil"/>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A0C3E59" w14:textId="1A2DDBCF" w:rsidR="36C2DE7F" w:rsidRDefault="36C2DE7F" w:rsidP="36C2DE7F">
            <w:pPr>
              <w:spacing w:before="0"/>
              <w:ind w:left="-20" w:right="-20"/>
              <w:jc w:val="center"/>
            </w:pPr>
            <w:r w:rsidRPr="36C2DE7F">
              <w:rPr>
                <w:b/>
                <w:bCs/>
                <w:color w:val="000000" w:themeColor="text1"/>
              </w:rPr>
              <w:t>Intended Outcomes</w:t>
            </w:r>
          </w:p>
        </w:tc>
        <w:tc>
          <w:tcPr>
            <w:tcW w:w="1665" w:type="dxa"/>
            <w:tcBorders>
              <w:top w:val="nil"/>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8CFECF6" w14:textId="1550DCAA" w:rsidR="36C2DE7F" w:rsidRDefault="36C2DE7F" w:rsidP="36C2DE7F">
            <w:pPr>
              <w:spacing w:before="0"/>
              <w:ind w:left="-20" w:right="-20"/>
              <w:jc w:val="center"/>
            </w:pPr>
            <w:r w:rsidRPr="36C2DE7F">
              <w:rPr>
                <w:b/>
                <w:bCs/>
                <w:color w:val="000000" w:themeColor="text1"/>
              </w:rPr>
              <w:t>Status Check 1 Status</w:t>
            </w:r>
          </w:p>
        </w:tc>
        <w:tc>
          <w:tcPr>
            <w:tcW w:w="1680" w:type="dxa"/>
            <w:tcBorders>
              <w:top w:val="nil"/>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6B8A53E9" w14:textId="46BA5909" w:rsidR="36C2DE7F" w:rsidRDefault="36C2DE7F" w:rsidP="36C2DE7F">
            <w:pPr>
              <w:spacing w:before="0"/>
              <w:ind w:left="-20" w:right="-20"/>
              <w:jc w:val="center"/>
            </w:pPr>
            <w:r w:rsidRPr="36C2DE7F">
              <w:rPr>
                <w:b/>
                <w:bCs/>
                <w:color w:val="000000" w:themeColor="text1"/>
              </w:rPr>
              <w:t>Status Check 2 Status</w:t>
            </w:r>
          </w:p>
        </w:tc>
      </w:tr>
      <w:tr w:rsidR="36C2DE7F" w14:paraId="3089AC9F" w14:textId="77777777" w:rsidTr="36C2DE7F">
        <w:trPr>
          <w:trHeight w:val="600"/>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4F6FD39A" w14:textId="1C0910D2" w:rsidR="79AB0687" w:rsidRDefault="79AB0687" w:rsidP="36C2DE7F">
            <w:pPr>
              <w:spacing w:before="0"/>
              <w:ind w:left="-20" w:right="-20"/>
            </w:pPr>
            <w:r w:rsidRPr="36C2DE7F">
              <w:rPr>
                <w:i/>
                <w:iCs/>
                <w:color w:val="000000" w:themeColor="text1"/>
                <w:sz w:val="20"/>
                <w:szCs w:val="20"/>
              </w:rPr>
              <w:t xml:space="preserve">• ESSER Grant will be used to hire an intervention teacher to work with Tier 2 and 3 students. Tier 2 students will receive iReady support by </w:t>
            </w:r>
            <w:r w:rsidR="00FD2821" w:rsidRPr="36C2DE7F">
              <w:rPr>
                <w:i/>
                <w:iCs/>
                <w:color w:val="000000" w:themeColor="text1"/>
                <w:sz w:val="20"/>
                <w:szCs w:val="20"/>
              </w:rPr>
              <w:t>interventionists</w:t>
            </w:r>
            <w:r w:rsidRPr="36C2DE7F">
              <w:rPr>
                <w:i/>
                <w:iCs/>
                <w:color w:val="000000" w:themeColor="text1"/>
                <w:sz w:val="20"/>
                <w:szCs w:val="20"/>
              </w:rPr>
              <w:t xml:space="preserve">. </w:t>
            </w:r>
          </w:p>
          <w:p w14:paraId="4A2EE970" w14:textId="5F395ADB" w:rsidR="79AB0687" w:rsidRDefault="79AB0687" w:rsidP="36C2DE7F">
            <w:pPr>
              <w:spacing w:before="0"/>
              <w:ind w:left="-20" w:right="-20"/>
            </w:pPr>
            <w:r w:rsidRPr="36C2DE7F">
              <w:rPr>
                <w:i/>
                <w:iCs/>
                <w:color w:val="000000" w:themeColor="text1"/>
                <w:sz w:val="20"/>
                <w:szCs w:val="20"/>
              </w:rPr>
              <w:t xml:space="preserve">• Resource teacher will provide interventions for our Tier 3 students. Tier 3 students will receive 120 minutes per week of interventions. </w:t>
            </w:r>
          </w:p>
          <w:p w14:paraId="4010C55A" w14:textId="49C50D53" w:rsidR="79AB0687" w:rsidRDefault="79AB0687" w:rsidP="36C2DE7F">
            <w:pPr>
              <w:spacing w:before="0"/>
              <w:ind w:left="-20" w:right="-20"/>
            </w:pPr>
            <w:r w:rsidRPr="36C2DE7F">
              <w:rPr>
                <w:i/>
                <w:iCs/>
                <w:color w:val="000000" w:themeColor="text1"/>
                <w:sz w:val="20"/>
                <w:szCs w:val="20"/>
              </w:rPr>
              <w:t xml:space="preserve">• General Ed Teacher will provide Tier 1+ interventions using Benchmark Intervention Materials and iReady. </w:t>
            </w:r>
          </w:p>
          <w:p w14:paraId="7684BBC0" w14:textId="7A591CD6" w:rsidR="79AB0687" w:rsidRDefault="79AB0687" w:rsidP="36C2DE7F">
            <w:pPr>
              <w:spacing w:before="0"/>
              <w:ind w:left="-20" w:right="-20"/>
            </w:pPr>
            <w:r w:rsidRPr="36C2DE7F">
              <w:rPr>
                <w:i/>
                <w:iCs/>
                <w:color w:val="000000" w:themeColor="text1"/>
                <w:sz w:val="20"/>
                <w:szCs w:val="20"/>
              </w:rPr>
              <w:t xml:space="preserve">• Collaborative teams will meet weekly to analyze and discuss assessment and will use data to drive instructional practices. </w:t>
            </w:r>
          </w:p>
          <w:p w14:paraId="00C042C1" w14:textId="6788EF4C" w:rsidR="79AB0687" w:rsidRDefault="79AB0687" w:rsidP="36C2DE7F">
            <w:pPr>
              <w:spacing w:before="0"/>
              <w:ind w:left="-20" w:right="-20"/>
            </w:pPr>
            <w:r w:rsidRPr="36C2DE7F">
              <w:rPr>
                <w:i/>
                <w:iCs/>
                <w:color w:val="000000" w:themeColor="text1"/>
                <w:sz w:val="20"/>
                <w:szCs w:val="20"/>
              </w:rPr>
              <w:t>• Teachers will work with students in grades first, second and third who are below the 40% tile in MAP (Fall, Winter, &amp; Spring) reading. Intervention Teachers will use Benchmark Intervention materials and iReady</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CE5A421" w14:textId="5C15636E" w:rsidR="5C37E0DF" w:rsidRDefault="5C37E0DF" w:rsidP="36C2DE7F">
            <w:pPr>
              <w:spacing w:before="0"/>
              <w:ind w:left="-20" w:right="-20"/>
            </w:pPr>
            <w:r w:rsidRPr="36C2DE7F">
              <w:rPr>
                <w:rFonts w:ascii="Times New Roman" w:eastAsia="Times New Roman" w:hAnsi="Times New Roman" w:cs="Times New Roman"/>
                <w:color w:val="000000" w:themeColor="text1"/>
                <w:sz w:val="20"/>
                <w:szCs w:val="20"/>
              </w:rPr>
              <w:t>Students will receive interventions in ELA. Students will increase ELA performance by 5% - 10</w:t>
            </w:r>
            <w:proofErr w:type="gramStart"/>
            <w:r w:rsidRPr="36C2DE7F">
              <w:rPr>
                <w:rFonts w:ascii="Times New Roman" w:eastAsia="Times New Roman" w:hAnsi="Times New Roman" w:cs="Times New Roman"/>
                <w:color w:val="000000" w:themeColor="text1"/>
                <w:sz w:val="20"/>
                <w:szCs w:val="20"/>
              </w:rPr>
              <w:t>%.</w:t>
            </w:r>
            <w:r w:rsidR="36C2DE7F" w:rsidRPr="36C2DE7F">
              <w:rPr>
                <w:i/>
                <w:iCs/>
                <w:sz w:val="20"/>
                <w:szCs w:val="20"/>
              </w:rPr>
              <w:t>.</w:t>
            </w:r>
            <w:proofErr w:type="gramEnd"/>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E4F799E" w14:textId="0D535EBF" w:rsidR="19C5B29A" w:rsidRDefault="19C5B29A" w:rsidP="36C2DE7F">
            <w:pPr>
              <w:spacing w:before="0" w:line="259" w:lineRule="auto"/>
              <w:ind w:left="-20" w:right="-20"/>
              <w:jc w:val="center"/>
              <w:rPr>
                <w:i/>
                <w:iCs/>
                <w:sz w:val="20"/>
                <w:szCs w:val="20"/>
                <w:highlight w:val="green"/>
              </w:rPr>
            </w:pPr>
            <w:r w:rsidRPr="36C2DE7F">
              <w:rPr>
                <w:i/>
                <w:iCs/>
                <w:sz w:val="20"/>
                <w:szCs w:val="20"/>
                <w:highlight w:val="green"/>
              </w:rPr>
              <w:t>Strong</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F80EF4F" w14:textId="34192017" w:rsidR="36C2DE7F" w:rsidRDefault="36C2DE7F" w:rsidP="36C2DE7F">
            <w:pPr>
              <w:spacing w:before="0"/>
              <w:ind w:left="-20" w:right="-20"/>
              <w:jc w:val="center"/>
            </w:pPr>
            <w:r w:rsidRPr="36C2DE7F">
              <w:rPr>
                <w:i/>
                <w:iCs/>
                <w:sz w:val="20"/>
                <w:szCs w:val="20"/>
              </w:rPr>
              <w:t>Update after Status Check 2</w:t>
            </w:r>
          </w:p>
        </w:tc>
      </w:tr>
      <w:tr w:rsidR="36C2DE7F" w14:paraId="5CAC6F71" w14:textId="77777777" w:rsidTr="36C2DE7F">
        <w:trPr>
          <w:trHeight w:val="300"/>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006B30C" w14:textId="459173E5" w:rsidR="36C2DE7F" w:rsidRDefault="36C2DE7F" w:rsidP="36C2DE7F">
            <w:pPr>
              <w:spacing w:before="0"/>
              <w:ind w:left="-20" w:right="-20"/>
            </w:pPr>
            <w:r w:rsidRPr="36C2DE7F">
              <w:t xml:space="preserve"> </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605AF2D" w14:textId="30A4F12F" w:rsidR="36C2DE7F" w:rsidRDefault="36C2DE7F" w:rsidP="36C2DE7F">
            <w:pPr>
              <w:spacing w:before="0"/>
              <w:ind w:left="-20" w:right="-20"/>
            </w:pPr>
            <w:r w:rsidRPr="36C2DE7F">
              <w:t xml:space="preserve">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DAE24C3" w14:textId="1F6F7915" w:rsidR="36C2DE7F" w:rsidRDefault="36C2DE7F" w:rsidP="36C2DE7F">
            <w:pPr>
              <w:spacing w:before="0"/>
              <w:ind w:left="-20" w:right="-20"/>
              <w:jc w:val="center"/>
            </w:pPr>
            <w:r w:rsidRPr="36C2DE7F">
              <w:t xml:space="preserve"> </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EF9A12A" w14:textId="08064FFC" w:rsidR="36C2DE7F" w:rsidRDefault="36C2DE7F" w:rsidP="36C2DE7F">
            <w:pPr>
              <w:spacing w:before="0"/>
              <w:ind w:left="-20" w:right="-20"/>
              <w:jc w:val="center"/>
            </w:pPr>
            <w:r w:rsidRPr="36C2DE7F">
              <w:t xml:space="preserve"> </w:t>
            </w:r>
          </w:p>
        </w:tc>
      </w:tr>
      <w:tr w:rsidR="36C2DE7F" w14:paraId="60024F18" w14:textId="77777777" w:rsidTr="36C2DE7F">
        <w:trPr>
          <w:trHeight w:val="315"/>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3B3C122" w14:textId="74940B79" w:rsidR="36C2DE7F" w:rsidRDefault="36C2DE7F" w:rsidP="36C2DE7F">
            <w:pPr>
              <w:spacing w:before="0"/>
              <w:ind w:left="-20" w:right="-20"/>
            </w:pPr>
            <w:r w:rsidRPr="36C2DE7F">
              <w:t xml:space="preserve"> </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7E214AE" w14:textId="4F96B2BB" w:rsidR="36C2DE7F" w:rsidRDefault="36C2DE7F" w:rsidP="36C2DE7F">
            <w:pPr>
              <w:spacing w:before="0"/>
              <w:ind w:left="-20" w:right="-20"/>
            </w:pPr>
            <w:r w:rsidRPr="36C2DE7F">
              <w:t xml:space="preserve">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56BEBDF" w14:textId="51BB5506" w:rsidR="36C2DE7F" w:rsidRDefault="36C2DE7F" w:rsidP="36C2DE7F">
            <w:pPr>
              <w:spacing w:before="0"/>
              <w:ind w:left="-20" w:right="-20"/>
              <w:jc w:val="center"/>
            </w:pPr>
            <w:r w:rsidRPr="36C2DE7F">
              <w:t xml:space="preserve"> </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14A601C" w14:textId="2AD36EBA" w:rsidR="36C2DE7F" w:rsidRDefault="36C2DE7F" w:rsidP="36C2DE7F">
            <w:pPr>
              <w:spacing w:before="0"/>
              <w:ind w:left="-20" w:right="-20"/>
              <w:jc w:val="center"/>
            </w:pPr>
          </w:p>
        </w:tc>
      </w:tr>
    </w:tbl>
    <w:p w14:paraId="4E719867" w14:textId="5B929583" w:rsidR="00011AFD" w:rsidRDefault="00011AFD" w:rsidP="36C2DE7F">
      <w:pPr>
        <w:widowControl w:val="0"/>
        <w:spacing w:before="0"/>
      </w:pPr>
    </w:p>
    <w:tbl>
      <w:tblPr>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210"/>
        <w:gridCol w:w="4320"/>
        <w:gridCol w:w="1710"/>
        <w:gridCol w:w="1630"/>
      </w:tblGrid>
      <w:tr w:rsidR="00011AFD" w14:paraId="72C700C0" w14:textId="77777777" w:rsidTr="36C2DE7F">
        <w:trPr>
          <w:trHeight w:val="93"/>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36C2DE7F">
        <w:trPr>
          <w:trHeight w:val="93"/>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7641751E" w14:textId="7152D435" w:rsidR="002473B5" w:rsidRPr="004332B5" w:rsidRDefault="002473B5" w:rsidP="36C2DE7F">
            <w:pPr>
              <w:widowControl w:val="0"/>
              <w:spacing w:before="0"/>
              <w:rPr>
                <w:b/>
                <w:bCs/>
              </w:rPr>
            </w:pPr>
            <w:r w:rsidRPr="36C2DE7F">
              <w:rPr>
                <w:b/>
                <w:bCs/>
              </w:rPr>
              <w:t xml:space="preserve">School Goal 2: </w:t>
            </w:r>
            <w:r w:rsidR="16FB7E91" w:rsidRPr="36C2DE7F">
              <w:rPr>
                <w:b/>
                <w:bCs/>
              </w:rPr>
              <w:t xml:space="preserve">All grade level teachers will implement the iReady program with consistency. 100% of Verdi teaching staff will meet the iReady stated goal of 30-45 minutes a week in </w:t>
            </w:r>
            <w:proofErr w:type="spellStart"/>
            <w:r w:rsidR="16FB7E91" w:rsidRPr="36C2DE7F">
              <w:rPr>
                <w:b/>
                <w:bCs/>
              </w:rPr>
              <w:t>MyPath</w:t>
            </w:r>
            <w:proofErr w:type="spellEnd"/>
            <w:r w:rsidR="16FB7E91" w:rsidRPr="36C2DE7F">
              <w:rPr>
                <w:b/>
                <w:bCs/>
              </w:rPr>
              <w:t xml:space="preserve"> as measured by iReady dashboard.  </w:t>
            </w:r>
          </w:p>
        </w:tc>
      </w:tr>
      <w:tr w:rsidR="00011AFD" w14:paraId="30BBE275" w14:textId="77777777" w:rsidTr="36C2DE7F">
        <w:trPr>
          <w:trHeight w:val="93"/>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36C2DE7F">
        <w:trPr>
          <w:trHeight w:val="58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6F9A7346" w14:textId="14580357" w:rsidR="00011AFD" w:rsidRDefault="4911E98B" w:rsidP="36C2DE7F">
            <w:pPr>
              <w:widowControl w:val="0"/>
              <w:spacing w:before="0"/>
              <w:rPr>
                <w:sz w:val="20"/>
                <w:szCs w:val="20"/>
              </w:rPr>
            </w:pPr>
            <w:r w:rsidRPr="36C2DE7F">
              <w:rPr>
                <w:i/>
                <w:iCs/>
                <w:sz w:val="20"/>
                <w:szCs w:val="20"/>
              </w:rPr>
              <w:t xml:space="preserve">• Continue to provide professional learning for the iReady program and Benchmark Intervention resources </w:t>
            </w:r>
          </w:p>
          <w:p w14:paraId="68933A52" w14:textId="02B895ED" w:rsidR="00011AFD" w:rsidRDefault="4911E98B" w:rsidP="36C2DE7F">
            <w:pPr>
              <w:widowControl w:val="0"/>
              <w:spacing w:before="0"/>
              <w:rPr>
                <w:sz w:val="20"/>
                <w:szCs w:val="20"/>
              </w:rPr>
            </w:pPr>
            <w:r w:rsidRPr="36C2DE7F">
              <w:rPr>
                <w:i/>
                <w:iCs/>
                <w:sz w:val="20"/>
                <w:szCs w:val="20"/>
              </w:rPr>
              <w:lastRenderedPageBreak/>
              <w:t xml:space="preserve">• Use assessment during PLC to drive instruction </w:t>
            </w:r>
          </w:p>
          <w:p w14:paraId="32EB7527" w14:textId="1C4AC0DC" w:rsidR="00011AFD" w:rsidRDefault="4911E98B" w:rsidP="36C2DE7F">
            <w:pPr>
              <w:widowControl w:val="0"/>
              <w:spacing w:before="0"/>
              <w:rPr>
                <w:sz w:val="20"/>
                <w:szCs w:val="20"/>
              </w:rPr>
            </w:pPr>
            <w:r w:rsidRPr="36C2DE7F">
              <w:rPr>
                <w:i/>
                <w:iCs/>
                <w:sz w:val="20"/>
                <w:szCs w:val="20"/>
              </w:rPr>
              <w:t xml:space="preserve">• Align </w:t>
            </w:r>
            <w:proofErr w:type="spellStart"/>
            <w:r w:rsidRPr="36C2DE7F">
              <w:rPr>
                <w:i/>
                <w:iCs/>
                <w:sz w:val="20"/>
                <w:szCs w:val="20"/>
              </w:rPr>
              <w:t>ELLevations</w:t>
            </w:r>
            <w:proofErr w:type="spellEnd"/>
            <w:r w:rsidRPr="36C2DE7F">
              <w:rPr>
                <w:i/>
                <w:iCs/>
                <w:sz w:val="20"/>
                <w:szCs w:val="20"/>
              </w:rPr>
              <w:t xml:space="preserve"> Strategies with Benchmark</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FA1A0F" w14:textId="0A4F5DF5" w:rsidR="00011AFD" w:rsidRDefault="3E9EA3B4" w:rsidP="36C2DE7F">
            <w:pPr>
              <w:widowControl w:val="0"/>
              <w:spacing w:before="0" w:line="259" w:lineRule="auto"/>
              <w:rPr>
                <w:i/>
                <w:iCs/>
                <w:sz w:val="20"/>
                <w:szCs w:val="20"/>
              </w:rPr>
            </w:pPr>
            <w:r w:rsidRPr="36C2DE7F">
              <w:rPr>
                <w:i/>
                <w:iCs/>
                <w:sz w:val="20"/>
                <w:szCs w:val="20"/>
              </w:rPr>
              <w:lastRenderedPageBreak/>
              <w:t xml:space="preserve">Teachers will be able to use data from the iReady program to </w:t>
            </w:r>
            <w:r w:rsidR="7D4388E5" w:rsidRPr="36C2DE7F">
              <w:rPr>
                <w:i/>
                <w:iCs/>
                <w:sz w:val="20"/>
                <w:szCs w:val="20"/>
              </w:rPr>
              <w:t xml:space="preserve">drive instruction in </w:t>
            </w:r>
            <w:r w:rsidRPr="36C2DE7F">
              <w:rPr>
                <w:i/>
                <w:iCs/>
                <w:sz w:val="20"/>
                <w:szCs w:val="20"/>
              </w:rPr>
              <w:t>ELA and Math</w:t>
            </w:r>
            <w:r w:rsidR="1DF1164D" w:rsidRPr="36C2DE7F">
              <w:rPr>
                <w:i/>
                <w:iCs/>
                <w:sz w:val="20"/>
                <w:szCs w:val="20"/>
              </w:rPr>
              <w:t xml:space="preserve">.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EC67077" w14:textId="05FBCA5C" w:rsidR="00011AFD" w:rsidRDefault="0170EB71" w:rsidP="36C2DE7F">
            <w:pPr>
              <w:widowControl w:val="0"/>
              <w:spacing w:before="0" w:line="259" w:lineRule="auto"/>
              <w:jc w:val="center"/>
              <w:rPr>
                <w:i/>
                <w:iCs/>
                <w:sz w:val="20"/>
                <w:szCs w:val="20"/>
                <w:highlight w:val="green"/>
              </w:rPr>
            </w:pPr>
            <w:r w:rsidRPr="36C2DE7F">
              <w:rPr>
                <w:i/>
                <w:iCs/>
                <w:sz w:val="20"/>
                <w:szCs w:val="20"/>
                <w:highlight w:val="green"/>
              </w:rPr>
              <w:t>Strong</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DD555DB" w14:textId="5CD6E7D7" w:rsidR="00011AFD" w:rsidRDefault="00011AFD" w:rsidP="00011AFD">
            <w:pPr>
              <w:widowControl w:val="0"/>
              <w:spacing w:before="0"/>
              <w:jc w:val="center"/>
              <w:rPr>
                <w:sz w:val="20"/>
                <w:szCs w:val="20"/>
              </w:rPr>
            </w:pPr>
            <w:r>
              <w:rPr>
                <w:i/>
                <w:sz w:val="20"/>
                <w:szCs w:val="20"/>
              </w:rPr>
              <w:t>Update after Status Check 2</w:t>
            </w:r>
          </w:p>
        </w:tc>
      </w:tr>
      <w:tr w:rsidR="00011AFD" w14:paraId="60DEDB6C" w14:textId="77777777" w:rsidTr="36C2DE7F">
        <w:trPr>
          <w:trHeight w:val="192"/>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BC99E2A"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0C56FBF" w14:textId="77777777" w:rsidR="00011AFD" w:rsidRDefault="00011AFD" w:rsidP="00011AFD">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15CDEF5" w14:textId="77777777" w:rsidR="00011AFD" w:rsidRDefault="00011AFD" w:rsidP="00011AFD">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r w:rsidR="00011AFD" w14:paraId="1259EB98" w14:textId="77777777" w:rsidTr="36C2DE7F">
        <w:trPr>
          <w:trHeight w:val="31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094B24C"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388F54F" w14:textId="77777777" w:rsidR="00011AFD" w:rsidRDefault="00011AFD" w:rsidP="00011AFD">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837C085" w14:textId="77777777" w:rsidR="00011AFD" w:rsidRDefault="00011AFD" w:rsidP="00011AFD">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E1B2F1" w14:textId="77777777" w:rsidR="00011AFD" w:rsidRDefault="00011AFD" w:rsidP="00011AFD">
            <w:pPr>
              <w:widowControl w:val="0"/>
              <w:spacing w:before="0"/>
              <w:jc w:val="center"/>
            </w:pPr>
          </w:p>
        </w:tc>
      </w:tr>
    </w:tbl>
    <w:p w14:paraId="1EAFDBF2" w14:textId="77777777" w:rsidR="00691FE8" w:rsidRDefault="00691FE8">
      <w:pPr>
        <w:widowControl w:val="0"/>
        <w:spacing w:before="0"/>
      </w:pPr>
    </w:p>
    <w:tbl>
      <w:tblPr>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210"/>
        <w:gridCol w:w="4320"/>
        <w:gridCol w:w="1710"/>
        <w:gridCol w:w="1630"/>
      </w:tblGrid>
      <w:tr w:rsidR="002473B5" w14:paraId="4F2F4807" w14:textId="77777777" w:rsidTr="36C2DE7F">
        <w:trPr>
          <w:trHeight w:val="20"/>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36C2DE7F">
        <w:trPr>
          <w:trHeight w:val="20"/>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358C13A6" w14:textId="05C7303C" w:rsidR="002473B5" w:rsidRPr="004332B5" w:rsidRDefault="002473B5" w:rsidP="36C2DE7F">
            <w:pPr>
              <w:widowControl w:val="0"/>
              <w:spacing w:before="0"/>
              <w:rPr>
                <w:b/>
                <w:bCs/>
              </w:rPr>
            </w:pPr>
            <w:r w:rsidRPr="36C2DE7F">
              <w:rPr>
                <w:b/>
                <w:bCs/>
              </w:rPr>
              <w:t xml:space="preserve">School Goal 3: </w:t>
            </w:r>
            <w:r w:rsidR="6F458C88" w:rsidRPr="36C2DE7F">
              <w:rPr>
                <w:b/>
                <w:bCs/>
              </w:rPr>
              <w:t xml:space="preserve">During the 23/24 school year, 10% of Verdi students will increase </w:t>
            </w:r>
            <w:proofErr w:type="gramStart"/>
            <w:r w:rsidR="6F458C88" w:rsidRPr="36C2DE7F">
              <w:rPr>
                <w:b/>
                <w:bCs/>
              </w:rPr>
              <w:t>in the area of</w:t>
            </w:r>
            <w:proofErr w:type="gramEnd"/>
            <w:r w:rsidR="6F458C88" w:rsidRPr="36C2DE7F">
              <w:rPr>
                <w:b/>
                <w:bCs/>
              </w:rPr>
              <w:t xml:space="preserve"> how students Aligned to Nevada’s STIP feel about self-management of emotions as measured by the student climate survey.</w:t>
            </w:r>
            <w:r w:rsidRPr="36C2DE7F">
              <w:rPr>
                <w:i/>
                <w:iCs/>
                <w:sz w:val="20"/>
                <w:szCs w:val="20"/>
              </w:rPr>
              <w:t xml:space="preserve"> </w:t>
            </w:r>
          </w:p>
        </w:tc>
      </w:tr>
      <w:tr w:rsidR="002473B5" w14:paraId="4523134E" w14:textId="77777777" w:rsidTr="36C2DE7F">
        <w:trPr>
          <w:trHeight w:val="20"/>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36C2DE7F">
        <w:trPr>
          <w:trHeight w:val="58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CA45067" w14:textId="6399FD51" w:rsidR="002473B5" w:rsidRDefault="24BB3C5B" w:rsidP="36C2DE7F">
            <w:pPr>
              <w:widowControl w:val="0"/>
              <w:spacing w:before="0"/>
              <w:rPr>
                <w:sz w:val="20"/>
                <w:szCs w:val="20"/>
              </w:rPr>
            </w:pPr>
            <w:r w:rsidRPr="36C2DE7F">
              <w:rPr>
                <w:i/>
                <w:iCs/>
                <w:sz w:val="20"/>
                <w:szCs w:val="20"/>
              </w:rPr>
              <w:t xml:space="preserve">• Implementation of Sanford Harmony. </w:t>
            </w:r>
          </w:p>
          <w:p w14:paraId="055F0E9D" w14:textId="7CE6E282" w:rsidR="002473B5" w:rsidRDefault="24BB3C5B" w:rsidP="36C2DE7F">
            <w:pPr>
              <w:widowControl w:val="0"/>
              <w:spacing w:before="0"/>
              <w:rPr>
                <w:sz w:val="20"/>
                <w:szCs w:val="20"/>
              </w:rPr>
            </w:pPr>
            <w:r w:rsidRPr="36C2DE7F">
              <w:rPr>
                <w:i/>
                <w:iCs/>
                <w:sz w:val="20"/>
                <w:szCs w:val="20"/>
              </w:rPr>
              <w:t xml:space="preserve">• Weekly classroom guidance lessons provided by the counselor. </w:t>
            </w:r>
          </w:p>
          <w:p w14:paraId="6DA86AA7" w14:textId="38E05C61" w:rsidR="002473B5" w:rsidRDefault="24BB3C5B" w:rsidP="36C2DE7F">
            <w:pPr>
              <w:widowControl w:val="0"/>
              <w:spacing w:before="0"/>
              <w:rPr>
                <w:sz w:val="20"/>
                <w:szCs w:val="20"/>
              </w:rPr>
            </w:pPr>
            <w:r w:rsidRPr="36C2DE7F">
              <w:rPr>
                <w:i/>
                <w:iCs/>
                <w:sz w:val="20"/>
                <w:szCs w:val="20"/>
              </w:rPr>
              <w:t>• Use of restorative practices.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108845" w14:textId="4D2FBA8B" w:rsidR="002473B5" w:rsidRDefault="24BB3C5B" w:rsidP="002473B5">
            <w:pPr>
              <w:widowControl w:val="0"/>
              <w:spacing w:before="0"/>
              <w:rPr>
                <w:sz w:val="20"/>
                <w:szCs w:val="20"/>
              </w:rPr>
            </w:pPr>
            <w:proofErr w:type="gramStart"/>
            <w:r w:rsidRPr="36C2DE7F">
              <w:rPr>
                <w:i/>
                <w:iCs/>
                <w:sz w:val="20"/>
                <w:szCs w:val="20"/>
              </w:rPr>
              <w:t>Student</w:t>
            </w:r>
            <w:proofErr w:type="gramEnd"/>
            <w:r w:rsidRPr="36C2DE7F">
              <w:rPr>
                <w:i/>
                <w:iCs/>
                <w:sz w:val="20"/>
                <w:szCs w:val="20"/>
              </w:rPr>
              <w:t xml:space="preserve"> will be able to self-manage their emotions. </w:t>
            </w:r>
            <w:r w:rsidR="002473B5" w:rsidRPr="36C2DE7F">
              <w:rPr>
                <w:i/>
                <w:iCs/>
                <w:sz w:val="20"/>
                <w:szCs w:val="20"/>
              </w:rPr>
              <w:t>.</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248A5CC" w14:textId="5FC8FDDA" w:rsidR="002473B5" w:rsidRDefault="48B59ADF" w:rsidP="36C2DE7F">
            <w:pPr>
              <w:widowControl w:val="0"/>
              <w:spacing w:before="0" w:line="259" w:lineRule="auto"/>
              <w:jc w:val="center"/>
              <w:rPr>
                <w:i/>
                <w:iCs/>
                <w:sz w:val="20"/>
                <w:szCs w:val="20"/>
                <w:highlight w:val="green"/>
              </w:rPr>
            </w:pPr>
            <w:r w:rsidRPr="36C2DE7F">
              <w:rPr>
                <w:i/>
                <w:iCs/>
                <w:sz w:val="20"/>
                <w:szCs w:val="20"/>
                <w:highlight w:val="green"/>
              </w:rPr>
              <w:t>Strong</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80D37C8" w14:textId="0763E168" w:rsidR="002473B5" w:rsidRDefault="002473B5" w:rsidP="002473B5">
            <w:pPr>
              <w:widowControl w:val="0"/>
              <w:spacing w:before="0"/>
              <w:jc w:val="center"/>
              <w:rPr>
                <w:sz w:val="20"/>
                <w:szCs w:val="20"/>
              </w:rPr>
            </w:pPr>
            <w:r>
              <w:rPr>
                <w:i/>
                <w:sz w:val="20"/>
                <w:szCs w:val="20"/>
              </w:rPr>
              <w:t>Update after Status Check 2</w:t>
            </w:r>
          </w:p>
        </w:tc>
      </w:tr>
      <w:tr w:rsidR="002473B5" w14:paraId="7AE9D94E" w14:textId="77777777" w:rsidTr="36C2DE7F">
        <w:trPr>
          <w:trHeight w:val="40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B7B7FC7" w14:textId="77777777" w:rsidR="002473B5" w:rsidRDefault="002473B5" w:rsidP="002473B5">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BE1AF0F" w14:textId="77777777" w:rsidR="002473B5" w:rsidRDefault="002473B5" w:rsidP="002473B5">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C05D460" w14:textId="77777777" w:rsidR="002473B5" w:rsidRDefault="002473B5" w:rsidP="002473B5">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r w:rsidR="002473B5" w14:paraId="684192B1" w14:textId="77777777" w:rsidTr="36C2DE7F">
        <w:trPr>
          <w:trHeight w:val="102"/>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84273ED" w14:textId="77777777" w:rsidR="002473B5" w:rsidRDefault="002473B5" w:rsidP="002473B5">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8664F33" w14:textId="77777777" w:rsidR="002473B5" w:rsidRDefault="002473B5" w:rsidP="002473B5">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7F913FE" w14:textId="77777777" w:rsidR="002473B5" w:rsidRDefault="002473B5" w:rsidP="002473B5">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980E7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headerReference w:type="default" r:id="rId15"/>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7568F812" w14:textId="77777777" w:rsidTr="36C2DE7F">
        <w:trPr>
          <w:trHeight w:val="3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36C2DE7F">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701C040" w14:textId="09527347" w:rsidR="00691FE8" w:rsidRDefault="00EC0D21" w:rsidP="36C2DE7F">
            <w:pPr>
              <w:widowControl w:val="0"/>
              <w:spacing w:before="0"/>
              <w:rPr>
                <w:b/>
                <w:bCs/>
              </w:rPr>
            </w:pPr>
            <w:r w:rsidRPr="36C2DE7F">
              <w:rPr>
                <w:b/>
                <w:bCs/>
              </w:rPr>
              <w:t>School Goal 1:</w:t>
            </w:r>
            <w:r w:rsidR="78D85191" w:rsidRPr="36C2DE7F">
              <w:rPr>
                <w:b/>
                <w:bCs/>
              </w:rPr>
              <w:t xml:space="preserve"> </w:t>
            </w:r>
            <w:r w:rsidR="78D85191" w:rsidRPr="36C2DE7F">
              <w:rPr>
                <w:i/>
                <w:iCs/>
              </w:rPr>
              <w:t xml:space="preserve">Copy/paste Goals the school identified in the SPP Roadmap or from the At </w:t>
            </w:r>
            <w:proofErr w:type="gramStart"/>
            <w:r w:rsidR="78D85191" w:rsidRPr="36C2DE7F">
              <w:rPr>
                <w:i/>
                <w:iCs/>
              </w:rPr>
              <w:t>A</w:t>
            </w:r>
            <w:proofErr w:type="gramEnd"/>
            <w:r w:rsidR="78D85191" w:rsidRPr="36C2DE7F">
              <w:rPr>
                <w:i/>
                <w:iCs/>
              </w:rPr>
              <w:t xml:space="preserve"> Glance table above.</w:t>
            </w:r>
          </w:p>
        </w:tc>
      </w:tr>
      <w:tr w:rsidR="00691FE8" w14:paraId="114D4328" w14:textId="77777777" w:rsidTr="36C2DE7F">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691FE8" w14:paraId="3F5BB700" w14:textId="77777777" w:rsidTr="36C2DE7F">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C16027D" w14:textId="73EE0B46" w:rsidR="00691FE8" w:rsidRDefault="045C57EA">
            <w:pPr>
              <w:widowControl w:val="0"/>
              <w:spacing w:before="0"/>
            </w:pPr>
            <w:r w:rsidRPr="36C2DE7F">
              <w:rPr>
                <w:i/>
                <w:iCs/>
              </w:rPr>
              <w:t>Copy/paste Improvement Strategies identified in the SPP Roadmap or from above.  Add/delete rows as needed.</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36A4EA6" w14:textId="216F42B5" w:rsidR="00691FE8" w:rsidRDefault="66ACF2A9">
            <w:pPr>
              <w:widowControl w:val="0"/>
              <w:spacing w:before="0"/>
            </w:pPr>
            <w:r w:rsidRPr="36C2DE7F">
              <w:rPr>
                <w:i/>
                <w:iCs/>
              </w:rPr>
              <w:t>Copy/paste intended outcomes the school identified in the SPP Roadmap or from above.</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0581CF5" w14:textId="3DBF92A0" w:rsidR="00691FE8" w:rsidRDefault="00691FE8">
            <w:pPr>
              <w:widowControl w:val="0"/>
              <w:spacing w:before="0"/>
              <w:jc w:val="center"/>
            </w:pPr>
          </w:p>
        </w:tc>
      </w:tr>
      <w:tr w:rsidR="00691FE8" w14:paraId="0532C444" w14:textId="77777777" w:rsidTr="36C2DE7F">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C88463B"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2FB06FF"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3483C02" w14:textId="77777777" w:rsidR="00691FE8" w:rsidRDefault="00691FE8">
            <w:pPr>
              <w:widowControl w:val="0"/>
              <w:spacing w:before="0"/>
              <w:jc w:val="center"/>
            </w:pPr>
          </w:p>
        </w:tc>
      </w:tr>
      <w:tr w:rsidR="00691FE8" w14:paraId="4184F33F" w14:textId="77777777" w:rsidTr="36C2DE7F">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7A00647"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11D844A"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468BF71" w14:textId="77777777" w:rsidR="00691FE8" w:rsidRDefault="00691FE8">
            <w:pPr>
              <w:widowControl w:val="0"/>
              <w:spacing w:before="0"/>
              <w:jc w:val="center"/>
            </w:pPr>
          </w:p>
        </w:tc>
      </w:tr>
      <w:tr w:rsidR="00691FE8" w14:paraId="6E39DCE0" w14:textId="77777777" w:rsidTr="36C2DE7F">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4747D46"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3F6A18D"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7A05DC3" w14:textId="77777777" w:rsidR="00691FE8" w:rsidRDefault="00691FE8">
            <w:pPr>
              <w:widowControl w:val="0"/>
              <w:spacing w:before="0"/>
              <w:jc w:val="center"/>
            </w:pPr>
          </w:p>
        </w:tc>
      </w:tr>
      <w:tr w:rsidR="00691FE8" w14:paraId="49AA1CE4" w14:textId="77777777" w:rsidTr="36C2DE7F">
        <w:trPr>
          <w:trHeight w:val="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CDB71D0" w14:textId="77777777" w:rsidR="00691FE8" w:rsidRDefault="00EC0D21">
            <w:pPr>
              <w:widowControl w:val="0"/>
              <w:spacing w:before="0"/>
              <w:jc w:val="center"/>
              <w:rPr>
                <w:b/>
              </w:rPr>
            </w:pPr>
            <w:r>
              <w:rPr>
                <w:b/>
              </w:rPr>
              <w:t>Lessons Learned (Now)</w:t>
            </w:r>
          </w:p>
        </w:tc>
      </w:tr>
      <w:tr w:rsidR="00691FE8" w14:paraId="64B6A524" w14:textId="77777777" w:rsidTr="36C2DE7F">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E2338FD" w14:textId="77777777" w:rsidR="00691FE8" w:rsidRDefault="00EC0D21">
            <w:pPr>
              <w:widowControl w:val="0"/>
              <w:spacing w:before="0"/>
              <w:rPr>
                <w:b/>
              </w:rPr>
            </w:pPr>
            <w:r>
              <w:rPr>
                <w:b/>
              </w:rPr>
              <w:lastRenderedPageBreak/>
              <w:t>Strategy 1:</w:t>
            </w:r>
          </w:p>
          <w:p w14:paraId="484DF370" w14:textId="77777777" w:rsidR="00691FE8" w:rsidRDefault="00691FE8">
            <w:pPr>
              <w:widowControl w:val="0"/>
              <w:spacing w:before="0"/>
              <w:rPr>
                <w:b/>
              </w:rPr>
            </w:pPr>
          </w:p>
          <w:p w14:paraId="7180EBFF" w14:textId="77777777" w:rsidR="00691FE8" w:rsidRDefault="00EC0D21">
            <w:pPr>
              <w:widowControl w:val="0"/>
              <w:spacing w:before="0"/>
              <w:rPr>
                <w:b/>
              </w:rPr>
            </w:pPr>
            <w:r>
              <w:rPr>
                <w:b/>
              </w:rPr>
              <w:t>Strategy 2:</w:t>
            </w:r>
          </w:p>
          <w:p w14:paraId="79EA8D72" w14:textId="77777777" w:rsidR="00691FE8" w:rsidRDefault="00691FE8">
            <w:pPr>
              <w:widowControl w:val="0"/>
              <w:spacing w:before="0"/>
              <w:rPr>
                <w:b/>
              </w:rPr>
            </w:pPr>
          </w:p>
          <w:p w14:paraId="36413956" w14:textId="77777777" w:rsidR="00691FE8" w:rsidRDefault="00EC0D21">
            <w:pPr>
              <w:widowControl w:val="0"/>
              <w:spacing w:before="0"/>
              <w:rPr>
                <w:b/>
              </w:rPr>
            </w:pPr>
            <w:r>
              <w:rPr>
                <w:b/>
              </w:rPr>
              <w:t>Strategy 3:</w:t>
            </w:r>
          </w:p>
          <w:p w14:paraId="7F4179DF" w14:textId="77777777" w:rsidR="00691FE8" w:rsidRDefault="00691FE8">
            <w:pPr>
              <w:widowControl w:val="0"/>
              <w:spacing w:before="0"/>
              <w:rPr>
                <w:b/>
              </w:rPr>
            </w:pPr>
          </w:p>
          <w:p w14:paraId="0DED53DB" w14:textId="77777777" w:rsidR="00691FE8" w:rsidRDefault="00EC0D21">
            <w:pPr>
              <w:widowControl w:val="0"/>
              <w:spacing w:before="0"/>
              <w:rPr>
                <w:b/>
              </w:rPr>
            </w:pPr>
            <w:r>
              <w:rPr>
                <w:b/>
              </w:rPr>
              <w:t>Strategy 4:</w:t>
            </w:r>
          </w:p>
        </w:tc>
      </w:tr>
      <w:tr w:rsidR="00691FE8" w14:paraId="2CAD3700" w14:textId="77777777" w:rsidTr="36C2DE7F">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DEA32D7" w14:textId="77777777" w:rsidR="00691FE8" w:rsidRDefault="00EC0D21">
            <w:pPr>
              <w:widowControl w:val="0"/>
              <w:spacing w:before="0"/>
              <w:jc w:val="center"/>
              <w:rPr>
                <w:b/>
              </w:rPr>
            </w:pPr>
            <w:r>
              <w:rPr>
                <w:b/>
              </w:rPr>
              <w:t>Next Steps:</w:t>
            </w:r>
          </w:p>
        </w:tc>
      </w:tr>
      <w:tr w:rsidR="00691FE8" w14:paraId="120CB92B" w14:textId="77777777" w:rsidTr="36C2DE7F">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C23CD20" w14:textId="77777777" w:rsidR="00691FE8" w:rsidRDefault="00EC0D21">
            <w:pPr>
              <w:widowControl w:val="0"/>
              <w:spacing w:before="0"/>
              <w:rPr>
                <w:b/>
              </w:rPr>
            </w:pPr>
            <w:r>
              <w:rPr>
                <w:b/>
              </w:rPr>
              <w:t>Strategy 1:</w:t>
            </w:r>
          </w:p>
          <w:p w14:paraId="5480FB19" w14:textId="77777777" w:rsidR="00691FE8" w:rsidRDefault="00691FE8">
            <w:pPr>
              <w:widowControl w:val="0"/>
              <w:spacing w:before="0"/>
              <w:rPr>
                <w:b/>
              </w:rPr>
            </w:pPr>
          </w:p>
          <w:p w14:paraId="732DC9F1" w14:textId="77777777" w:rsidR="00691FE8" w:rsidRDefault="00EC0D21">
            <w:pPr>
              <w:widowControl w:val="0"/>
              <w:spacing w:before="0"/>
              <w:rPr>
                <w:b/>
              </w:rPr>
            </w:pPr>
            <w:r>
              <w:rPr>
                <w:b/>
              </w:rPr>
              <w:t>Strategy 2:</w:t>
            </w:r>
          </w:p>
          <w:p w14:paraId="3EA916EA" w14:textId="77777777" w:rsidR="00691FE8" w:rsidRDefault="00691FE8">
            <w:pPr>
              <w:widowControl w:val="0"/>
              <w:spacing w:before="0"/>
              <w:rPr>
                <w:b/>
              </w:rPr>
            </w:pPr>
          </w:p>
          <w:p w14:paraId="77E0EC4A" w14:textId="77777777" w:rsidR="00691FE8" w:rsidRDefault="00EC0D21">
            <w:pPr>
              <w:widowControl w:val="0"/>
              <w:spacing w:before="0"/>
              <w:rPr>
                <w:b/>
              </w:rPr>
            </w:pPr>
            <w:r>
              <w:rPr>
                <w:b/>
              </w:rPr>
              <w:t>Strategy 3:</w:t>
            </w:r>
          </w:p>
          <w:p w14:paraId="0AD5D88F" w14:textId="77777777" w:rsidR="00691FE8" w:rsidRDefault="00691FE8">
            <w:pPr>
              <w:widowControl w:val="0"/>
              <w:spacing w:before="0"/>
              <w:rPr>
                <w:b/>
              </w:rPr>
            </w:pPr>
          </w:p>
          <w:p w14:paraId="48E19B39" w14:textId="77777777" w:rsidR="00691FE8" w:rsidRDefault="00EC0D21">
            <w:pPr>
              <w:widowControl w:val="0"/>
              <w:spacing w:before="0"/>
              <w:rPr>
                <w:b/>
              </w:rPr>
            </w:pPr>
            <w:r>
              <w:rPr>
                <w:b/>
              </w:rPr>
              <w:t>Strategy 4:</w:t>
            </w:r>
          </w:p>
        </w:tc>
      </w:tr>
      <w:tr w:rsidR="00691FE8" w14:paraId="6270E798" w14:textId="77777777" w:rsidTr="36C2DE7F">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D2869D6" w14:textId="77777777" w:rsidR="00691FE8" w:rsidRDefault="00EC0D21">
            <w:pPr>
              <w:widowControl w:val="0"/>
              <w:spacing w:before="0"/>
              <w:jc w:val="center"/>
              <w:rPr>
                <w:b/>
              </w:rPr>
            </w:pPr>
            <w:r>
              <w:rPr>
                <w:b/>
              </w:rPr>
              <w:t>Need:</w:t>
            </w:r>
          </w:p>
        </w:tc>
      </w:tr>
      <w:tr w:rsidR="00691FE8" w14:paraId="7D77A676" w14:textId="77777777" w:rsidTr="36C2DE7F">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0719C8B" w14:textId="77777777" w:rsidR="00691FE8" w:rsidRDefault="00EC0D21">
            <w:pPr>
              <w:widowControl w:val="0"/>
              <w:spacing w:before="0"/>
              <w:rPr>
                <w:b/>
              </w:rPr>
            </w:pPr>
            <w:r>
              <w:rPr>
                <w:b/>
              </w:rPr>
              <w:t>Strategy 1:</w:t>
            </w:r>
          </w:p>
          <w:p w14:paraId="418F50AB" w14:textId="77777777" w:rsidR="00691FE8" w:rsidRDefault="00691FE8">
            <w:pPr>
              <w:widowControl w:val="0"/>
              <w:spacing w:before="0"/>
              <w:rPr>
                <w:b/>
              </w:rPr>
            </w:pPr>
          </w:p>
          <w:p w14:paraId="32169799" w14:textId="77777777" w:rsidR="00691FE8" w:rsidRDefault="00EC0D21">
            <w:pPr>
              <w:widowControl w:val="0"/>
              <w:spacing w:before="0"/>
              <w:rPr>
                <w:b/>
              </w:rPr>
            </w:pPr>
            <w:r>
              <w:rPr>
                <w:b/>
              </w:rPr>
              <w:t>Strategy 2:</w:t>
            </w:r>
          </w:p>
          <w:p w14:paraId="27C29C81" w14:textId="77777777" w:rsidR="00691FE8" w:rsidRDefault="00691FE8">
            <w:pPr>
              <w:widowControl w:val="0"/>
              <w:spacing w:before="0"/>
              <w:rPr>
                <w:b/>
              </w:rPr>
            </w:pPr>
          </w:p>
          <w:p w14:paraId="6FFAC51F" w14:textId="77777777" w:rsidR="00691FE8" w:rsidRDefault="00EC0D21">
            <w:pPr>
              <w:widowControl w:val="0"/>
              <w:spacing w:before="0"/>
              <w:rPr>
                <w:b/>
              </w:rPr>
            </w:pPr>
            <w:r>
              <w:rPr>
                <w:b/>
              </w:rPr>
              <w:t>Strategy 3:</w:t>
            </w:r>
          </w:p>
          <w:p w14:paraId="02692250" w14:textId="77777777" w:rsidR="00691FE8" w:rsidRDefault="00691FE8">
            <w:pPr>
              <w:widowControl w:val="0"/>
              <w:spacing w:before="0"/>
              <w:rPr>
                <w:b/>
              </w:rPr>
            </w:pPr>
          </w:p>
          <w:p w14:paraId="165607D8" w14:textId="77777777" w:rsidR="00691FE8" w:rsidRDefault="00EC0D21">
            <w:pPr>
              <w:widowControl w:val="0"/>
              <w:spacing w:before="0"/>
              <w:rPr>
                <w:b/>
              </w:rPr>
            </w:pPr>
            <w:r>
              <w:rPr>
                <w:b/>
              </w:rPr>
              <w:t>Strategy 4:</w:t>
            </w:r>
          </w:p>
        </w:tc>
      </w:tr>
    </w:tbl>
    <w:p w14:paraId="7239E829" w14:textId="77777777" w:rsidR="00691FE8" w:rsidRDefault="00691FE8">
      <w:pPr>
        <w:widowControl w:val="0"/>
        <w:spacing w:before="0"/>
        <w:ind w:left="144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50E32296" w14:textId="77777777" w:rsidTr="00F70096">
        <w:trPr>
          <w:trHeight w:val="228"/>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B2B440" w14:textId="77777777" w:rsidR="00691FE8" w:rsidRDefault="00EC0D21">
            <w:pPr>
              <w:widowControl w:val="0"/>
              <w:spacing w:before="0"/>
              <w:rPr>
                <w:b/>
              </w:rPr>
            </w:pPr>
            <w:r>
              <w:rPr>
                <w:b/>
              </w:rPr>
              <w:t xml:space="preserve">School Goal 2: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49226B4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87B6A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BB294F"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2C8235" w14:textId="77777777" w:rsidR="00691FE8" w:rsidRDefault="00691FE8">
            <w:pPr>
              <w:widowControl w:val="0"/>
              <w:spacing w:before="0"/>
              <w:jc w:val="center"/>
            </w:pPr>
          </w:p>
        </w:tc>
      </w:tr>
      <w:tr w:rsidR="00691FE8" w14:paraId="5D76B9CA"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3C206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B5230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0EBD07" w14:textId="77777777" w:rsidR="00691FE8" w:rsidRDefault="00691FE8">
            <w:pPr>
              <w:widowControl w:val="0"/>
              <w:spacing w:before="0"/>
              <w:jc w:val="center"/>
            </w:pPr>
          </w:p>
        </w:tc>
      </w:tr>
      <w:tr w:rsidR="00691FE8" w14:paraId="19F846D6"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C26B2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9578CD"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48552C" w14:textId="77777777" w:rsidR="00691FE8" w:rsidRDefault="00691FE8">
            <w:pPr>
              <w:widowControl w:val="0"/>
              <w:spacing w:before="0"/>
              <w:jc w:val="center"/>
            </w:pPr>
          </w:p>
        </w:tc>
      </w:tr>
      <w:tr w:rsidR="00691FE8" w14:paraId="24BC36E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C24F0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5E2D0A"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F29147" w14:textId="77777777" w:rsidR="00691FE8" w:rsidRDefault="00691FE8">
            <w:pPr>
              <w:widowControl w:val="0"/>
              <w:spacing w:before="0"/>
              <w:jc w:val="center"/>
            </w:pPr>
          </w:p>
        </w:tc>
      </w:tr>
      <w:tr w:rsidR="00691FE8" w14:paraId="37085602"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393C563" w14:textId="77777777" w:rsidR="00691FE8" w:rsidRDefault="00EC0D21">
            <w:pPr>
              <w:widowControl w:val="0"/>
              <w:spacing w:before="0"/>
              <w:jc w:val="center"/>
              <w:rPr>
                <w:b/>
              </w:rPr>
            </w:pPr>
            <w:r>
              <w:rPr>
                <w:b/>
              </w:rPr>
              <w:t>Lessons Learned (Now)</w:t>
            </w:r>
          </w:p>
        </w:tc>
      </w:tr>
      <w:tr w:rsidR="00691FE8" w14:paraId="69395EC3"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5D86BE8" w14:textId="77777777" w:rsidR="00691FE8" w:rsidRDefault="00EC0D21">
            <w:pPr>
              <w:widowControl w:val="0"/>
              <w:spacing w:before="0"/>
              <w:rPr>
                <w:b/>
              </w:rPr>
            </w:pPr>
            <w:r>
              <w:rPr>
                <w:b/>
              </w:rPr>
              <w:t>Strategy 1:</w:t>
            </w:r>
          </w:p>
          <w:p w14:paraId="6AB093AC" w14:textId="77777777" w:rsidR="00691FE8" w:rsidRDefault="00691FE8">
            <w:pPr>
              <w:widowControl w:val="0"/>
              <w:spacing w:before="0"/>
              <w:rPr>
                <w:b/>
              </w:rPr>
            </w:pPr>
          </w:p>
          <w:p w14:paraId="131E1902" w14:textId="77777777" w:rsidR="00691FE8" w:rsidRDefault="00EC0D21">
            <w:pPr>
              <w:widowControl w:val="0"/>
              <w:spacing w:before="0"/>
              <w:rPr>
                <w:b/>
              </w:rPr>
            </w:pPr>
            <w:r>
              <w:rPr>
                <w:b/>
              </w:rPr>
              <w:t>Strategy 2:</w:t>
            </w:r>
          </w:p>
          <w:p w14:paraId="04B22E4F" w14:textId="77777777" w:rsidR="00691FE8" w:rsidRDefault="00691FE8">
            <w:pPr>
              <w:widowControl w:val="0"/>
              <w:spacing w:before="0"/>
              <w:rPr>
                <w:b/>
              </w:rPr>
            </w:pPr>
          </w:p>
          <w:p w14:paraId="42A7323D" w14:textId="77777777" w:rsidR="00691FE8" w:rsidRDefault="00EC0D21">
            <w:pPr>
              <w:widowControl w:val="0"/>
              <w:spacing w:before="0"/>
              <w:rPr>
                <w:b/>
              </w:rPr>
            </w:pPr>
            <w:r>
              <w:rPr>
                <w:b/>
              </w:rPr>
              <w:t>Strategy 3:</w:t>
            </w:r>
          </w:p>
          <w:p w14:paraId="233F2814" w14:textId="77777777" w:rsidR="00691FE8" w:rsidRDefault="00691FE8">
            <w:pPr>
              <w:widowControl w:val="0"/>
              <w:spacing w:before="0"/>
              <w:rPr>
                <w:b/>
              </w:rPr>
            </w:pPr>
          </w:p>
          <w:p w14:paraId="48F1398B" w14:textId="77777777" w:rsidR="00691FE8" w:rsidRDefault="00EC0D21">
            <w:pPr>
              <w:widowControl w:val="0"/>
              <w:spacing w:before="0"/>
              <w:rPr>
                <w:b/>
              </w:rPr>
            </w:pPr>
            <w:r>
              <w:rPr>
                <w:b/>
              </w:rPr>
              <w:t>Strategy 4:</w:t>
            </w:r>
          </w:p>
        </w:tc>
      </w:tr>
      <w:tr w:rsidR="00691FE8" w14:paraId="569CCE11"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8F553CD" w14:textId="77777777" w:rsidR="00691FE8" w:rsidRDefault="00EC0D21">
            <w:pPr>
              <w:widowControl w:val="0"/>
              <w:spacing w:before="0"/>
              <w:jc w:val="center"/>
              <w:rPr>
                <w:b/>
              </w:rPr>
            </w:pPr>
            <w:r>
              <w:rPr>
                <w:b/>
              </w:rPr>
              <w:t>Next Steps:</w:t>
            </w:r>
          </w:p>
        </w:tc>
      </w:tr>
      <w:tr w:rsidR="00691FE8" w14:paraId="1C4B75BD"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9A3FE9" w14:textId="77777777" w:rsidR="00691FE8" w:rsidRDefault="00EC0D21">
            <w:pPr>
              <w:widowControl w:val="0"/>
              <w:spacing w:before="0"/>
              <w:rPr>
                <w:b/>
              </w:rPr>
            </w:pPr>
            <w:r>
              <w:rPr>
                <w:b/>
              </w:rPr>
              <w:t>Strategy 1:</w:t>
            </w:r>
          </w:p>
          <w:p w14:paraId="3092B067" w14:textId="77777777" w:rsidR="00691FE8" w:rsidRDefault="00691FE8">
            <w:pPr>
              <w:widowControl w:val="0"/>
              <w:spacing w:before="0"/>
              <w:rPr>
                <w:b/>
              </w:rPr>
            </w:pPr>
          </w:p>
          <w:p w14:paraId="06862255" w14:textId="77777777" w:rsidR="00691FE8" w:rsidRDefault="00EC0D21">
            <w:pPr>
              <w:widowControl w:val="0"/>
              <w:spacing w:before="0"/>
              <w:rPr>
                <w:b/>
              </w:rPr>
            </w:pPr>
            <w:r>
              <w:rPr>
                <w:b/>
              </w:rPr>
              <w:t>Strategy 2:</w:t>
            </w:r>
          </w:p>
          <w:p w14:paraId="62DFD238" w14:textId="77777777" w:rsidR="00691FE8" w:rsidRDefault="00691FE8">
            <w:pPr>
              <w:widowControl w:val="0"/>
              <w:spacing w:before="0"/>
              <w:rPr>
                <w:b/>
              </w:rPr>
            </w:pPr>
          </w:p>
          <w:p w14:paraId="3F90A927" w14:textId="77777777" w:rsidR="00691FE8" w:rsidRDefault="00EC0D21">
            <w:pPr>
              <w:widowControl w:val="0"/>
              <w:spacing w:before="0"/>
              <w:rPr>
                <w:b/>
              </w:rPr>
            </w:pPr>
            <w:r>
              <w:rPr>
                <w:b/>
              </w:rPr>
              <w:t>Strategy 3:</w:t>
            </w:r>
          </w:p>
          <w:p w14:paraId="2BB60BD8" w14:textId="77777777" w:rsidR="00691FE8" w:rsidRDefault="00691FE8">
            <w:pPr>
              <w:widowControl w:val="0"/>
              <w:spacing w:before="0"/>
              <w:rPr>
                <w:b/>
              </w:rPr>
            </w:pPr>
          </w:p>
          <w:p w14:paraId="01F12CAC" w14:textId="77777777" w:rsidR="00691FE8" w:rsidRDefault="00EC0D21">
            <w:pPr>
              <w:widowControl w:val="0"/>
              <w:spacing w:before="0"/>
              <w:rPr>
                <w:b/>
              </w:rPr>
            </w:pPr>
            <w:r>
              <w:rPr>
                <w:b/>
              </w:rPr>
              <w:t>Strategy 4:</w:t>
            </w:r>
          </w:p>
        </w:tc>
      </w:tr>
      <w:tr w:rsidR="00691FE8" w14:paraId="48E1A25A"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5F0906F" w14:textId="77777777" w:rsidR="00691FE8" w:rsidRDefault="00EC0D21">
            <w:pPr>
              <w:widowControl w:val="0"/>
              <w:spacing w:before="0"/>
              <w:jc w:val="center"/>
              <w:rPr>
                <w:b/>
              </w:rPr>
            </w:pPr>
            <w:r>
              <w:rPr>
                <w:b/>
              </w:rPr>
              <w:t>Need:</w:t>
            </w:r>
          </w:p>
        </w:tc>
      </w:tr>
      <w:tr w:rsidR="00691FE8" w14:paraId="3E6CB7A7"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1E4119" w14:textId="77777777" w:rsidR="00691FE8" w:rsidRDefault="00EC0D21">
            <w:pPr>
              <w:widowControl w:val="0"/>
              <w:spacing w:before="0"/>
              <w:rPr>
                <w:b/>
              </w:rPr>
            </w:pPr>
            <w:r>
              <w:rPr>
                <w:b/>
              </w:rPr>
              <w:t>Strategy 1:</w:t>
            </w:r>
          </w:p>
          <w:p w14:paraId="0AB40CDD" w14:textId="77777777" w:rsidR="00691FE8" w:rsidRDefault="00691FE8">
            <w:pPr>
              <w:widowControl w:val="0"/>
              <w:spacing w:before="0"/>
              <w:rPr>
                <w:b/>
              </w:rPr>
            </w:pPr>
          </w:p>
          <w:p w14:paraId="385E3747" w14:textId="77777777" w:rsidR="00691FE8" w:rsidRDefault="00EC0D21">
            <w:pPr>
              <w:widowControl w:val="0"/>
              <w:spacing w:before="0"/>
              <w:rPr>
                <w:b/>
              </w:rPr>
            </w:pPr>
            <w:r>
              <w:rPr>
                <w:b/>
              </w:rPr>
              <w:t>Strategy 2:</w:t>
            </w:r>
          </w:p>
          <w:p w14:paraId="117B7317" w14:textId="77777777" w:rsidR="00691FE8" w:rsidRDefault="00691FE8">
            <w:pPr>
              <w:widowControl w:val="0"/>
              <w:spacing w:before="0"/>
              <w:rPr>
                <w:b/>
              </w:rPr>
            </w:pPr>
          </w:p>
          <w:p w14:paraId="47FAFA18" w14:textId="77777777" w:rsidR="00691FE8" w:rsidRDefault="00EC0D21">
            <w:pPr>
              <w:widowControl w:val="0"/>
              <w:spacing w:before="0"/>
              <w:rPr>
                <w:b/>
              </w:rPr>
            </w:pPr>
            <w:r>
              <w:rPr>
                <w:b/>
              </w:rPr>
              <w:t>Strategy 3:</w:t>
            </w:r>
          </w:p>
          <w:p w14:paraId="0259422A" w14:textId="77777777" w:rsidR="00691FE8" w:rsidRDefault="00691FE8">
            <w:pPr>
              <w:widowControl w:val="0"/>
              <w:spacing w:before="0"/>
              <w:rPr>
                <w:b/>
              </w:rPr>
            </w:pPr>
          </w:p>
          <w:p w14:paraId="354BF7C3" w14:textId="77777777" w:rsidR="00691FE8" w:rsidRDefault="00EC0D21">
            <w:pPr>
              <w:widowControl w:val="0"/>
              <w:spacing w:before="0"/>
              <w:rPr>
                <w:b/>
              </w:rPr>
            </w:pPr>
            <w:r>
              <w:rPr>
                <w:b/>
              </w:rPr>
              <w:t>Strategy 4:</w:t>
            </w:r>
          </w:p>
        </w:tc>
      </w:tr>
    </w:tbl>
    <w:p w14:paraId="6BCE5AE8" w14:textId="77777777" w:rsidR="00691FE8" w:rsidRDefault="00691FE8">
      <w:pPr>
        <w:spacing w:before="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323410F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7BD343" w14:textId="77777777" w:rsidR="00691FE8" w:rsidRDefault="00EC0D21">
            <w:pPr>
              <w:widowControl w:val="0"/>
              <w:spacing w:before="0"/>
              <w:rPr>
                <w:b/>
              </w:rPr>
            </w:pPr>
            <w:r>
              <w:rPr>
                <w:b/>
              </w:rPr>
              <w:t xml:space="preserve">School Goal 3: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197C531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691FE8" w14:paraId="3D35881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8D2932" w14:textId="77777777" w:rsidR="00691FE8" w:rsidRDefault="00EC0D21">
            <w:pPr>
              <w:widowControl w:val="0"/>
              <w:spacing w:before="0"/>
            </w:pPr>
            <w:r>
              <w:rPr>
                <w:i/>
              </w:rPr>
              <w:lastRenderedPageBreak/>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723CB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8FA18D" w14:textId="77777777" w:rsidR="00691FE8" w:rsidRDefault="00691FE8">
            <w:pPr>
              <w:widowControl w:val="0"/>
              <w:spacing w:before="0"/>
              <w:jc w:val="center"/>
            </w:pPr>
          </w:p>
        </w:tc>
      </w:tr>
      <w:tr w:rsidR="00691FE8" w14:paraId="30BDC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B2F3C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402609"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001F4E" w14:textId="77777777" w:rsidR="00691FE8" w:rsidRDefault="00691FE8">
            <w:pPr>
              <w:widowControl w:val="0"/>
              <w:spacing w:before="0"/>
              <w:jc w:val="center"/>
            </w:pPr>
          </w:p>
        </w:tc>
      </w:tr>
      <w:tr w:rsidR="00691FE8" w14:paraId="22756DE8"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698989"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CE36A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1324BE" w14:textId="77777777" w:rsidR="00691FE8" w:rsidRDefault="00691FE8">
            <w:pPr>
              <w:widowControl w:val="0"/>
              <w:spacing w:before="0"/>
              <w:jc w:val="center"/>
            </w:pPr>
          </w:p>
        </w:tc>
      </w:tr>
      <w:tr w:rsidR="00691FE8" w14:paraId="6FBF48C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0631CE"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B15B1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0158FB" w14:textId="77777777" w:rsidR="00691FE8" w:rsidRDefault="00691FE8">
            <w:pPr>
              <w:widowControl w:val="0"/>
              <w:spacing w:before="0"/>
              <w:jc w:val="center"/>
            </w:pPr>
          </w:p>
        </w:tc>
      </w:tr>
      <w:tr w:rsidR="00691FE8" w14:paraId="2B4D325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8590CCF" w14:textId="77777777" w:rsidR="00691FE8" w:rsidRDefault="00EC0D21">
            <w:pPr>
              <w:widowControl w:val="0"/>
              <w:spacing w:before="0"/>
              <w:jc w:val="center"/>
              <w:rPr>
                <w:b/>
              </w:rPr>
            </w:pPr>
            <w:r>
              <w:rPr>
                <w:b/>
              </w:rPr>
              <w:t>Lessons Learned (Now)</w:t>
            </w:r>
          </w:p>
        </w:tc>
      </w:tr>
      <w:tr w:rsidR="00691FE8" w14:paraId="05CF352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914F4E" w14:textId="77777777" w:rsidR="00691FE8" w:rsidRDefault="00EC0D21">
            <w:pPr>
              <w:widowControl w:val="0"/>
              <w:spacing w:before="0"/>
              <w:rPr>
                <w:b/>
              </w:rPr>
            </w:pPr>
            <w:r>
              <w:rPr>
                <w:b/>
              </w:rPr>
              <w:t>Strategy 1:</w:t>
            </w:r>
          </w:p>
          <w:p w14:paraId="209C4E69" w14:textId="77777777" w:rsidR="00691FE8" w:rsidRDefault="00691FE8">
            <w:pPr>
              <w:widowControl w:val="0"/>
              <w:spacing w:before="0"/>
              <w:rPr>
                <w:b/>
              </w:rPr>
            </w:pPr>
          </w:p>
          <w:p w14:paraId="2778DB47" w14:textId="77777777" w:rsidR="00691FE8" w:rsidRDefault="00EC0D21">
            <w:pPr>
              <w:widowControl w:val="0"/>
              <w:spacing w:before="0"/>
              <w:rPr>
                <w:b/>
              </w:rPr>
            </w:pPr>
            <w:r>
              <w:rPr>
                <w:b/>
              </w:rPr>
              <w:t>Strategy 2:</w:t>
            </w:r>
          </w:p>
          <w:p w14:paraId="6280F10E" w14:textId="77777777" w:rsidR="00691FE8" w:rsidRDefault="00691FE8">
            <w:pPr>
              <w:widowControl w:val="0"/>
              <w:spacing w:before="0"/>
              <w:rPr>
                <w:b/>
              </w:rPr>
            </w:pPr>
          </w:p>
          <w:p w14:paraId="07ACA41E" w14:textId="77777777" w:rsidR="00691FE8" w:rsidRDefault="00EC0D21">
            <w:pPr>
              <w:widowControl w:val="0"/>
              <w:spacing w:before="0"/>
              <w:rPr>
                <w:b/>
              </w:rPr>
            </w:pPr>
            <w:r>
              <w:rPr>
                <w:b/>
              </w:rPr>
              <w:t>Strategy 3:</w:t>
            </w:r>
          </w:p>
          <w:p w14:paraId="0520DA4F" w14:textId="77777777" w:rsidR="00691FE8" w:rsidRDefault="00691FE8">
            <w:pPr>
              <w:widowControl w:val="0"/>
              <w:spacing w:before="0"/>
              <w:rPr>
                <w:b/>
              </w:rPr>
            </w:pPr>
          </w:p>
          <w:p w14:paraId="5863C025" w14:textId="77777777" w:rsidR="00691FE8" w:rsidRDefault="00EC0D21">
            <w:pPr>
              <w:widowControl w:val="0"/>
              <w:spacing w:before="0"/>
              <w:rPr>
                <w:b/>
              </w:rPr>
            </w:pPr>
            <w:r>
              <w:rPr>
                <w:b/>
              </w:rPr>
              <w:t>Strategy 4:</w:t>
            </w:r>
          </w:p>
        </w:tc>
      </w:tr>
      <w:tr w:rsidR="00691FE8" w14:paraId="5F06AB3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9377168" w14:textId="77777777" w:rsidR="00691FE8" w:rsidRDefault="00EC0D21">
            <w:pPr>
              <w:widowControl w:val="0"/>
              <w:spacing w:before="0"/>
              <w:jc w:val="center"/>
              <w:rPr>
                <w:b/>
              </w:rPr>
            </w:pPr>
            <w:r>
              <w:rPr>
                <w:b/>
              </w:rPr>
              <w:t>Next Steps:</w:t>
            </w:r>
          </w:p>
        </w:tc>
      </w:tr>
      <w:tr w:rsidR="00691FE8" w14:paraId="3B524F9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E3A112" w14:textId="77777777" w:rsidR="00691FE8" w:rsidRDefault="00EC0D21">
            <w:pPr>
              <w:widowControl w:val="0"/>
              <w:spacing w:before="0"/>
              <w:rPr>
                <w:b/>
              </w:rPr>
            </w:pPr>
            <w:r>
              <w:rPr>
                <w:b/>
              </w:rPr>
              <w:t>Strategy 1:</w:t>
            </w:r>
          </w:p>
          <w:p w14:paraId="40A6F094" w14:textId="77777777" w:rsidR="00691FE8" w:rsidRDefault="00691FE8">
            <w:pPr>
              <w:widowControl w:val="0"/>
              <w:spacing w:before="0"/>
              <w:rPr>
                <w:b/>
              </w:rPr>
            </w:pPr>
          </w:p>
          <w:p w14:paraId="5F682AB7" w14:textId="77777777" w:rsidR="00691FE8" w:rsidRDefault="00EC0D21">
            <w:pPr>
              <w:widowControl w:val="0"/>
              <w:spacing w:before="0"/>
              <w:rPr>
                <w:b/>
              </w:rPr>
            </w:pPr>
            <w:r>
              <w:rPr>
                <w:b/>
              </w:rPr>
              <w:t>Strategy 2:</w:t>
            </w:r>
          </w:p>
          <w:p w14:paraId="3A3B9D3A" w14:textId="77777777" w:rsidR="00691FE8" w:rsidRDefault="00691FE8">
            <w:pPr>
              <w:widowControl w:val="0"/>
              <w:spacing w:before="0"/>
              <w:rPr>
                <w:b/>
              </w:rPr>
            </w:pPr>
          </w:p>
          <w:p w14:paraId="1C0B7F62" w14:textId="77777777" w:rsidR="00691FE8" w:rsidRDefault="00EC0D21">
            <w:pPr>
              <w:widowControl w:val="0"/>
              <w:spacing w:before="0"/>
              <w:rPr>
                <w:b/>
              </w:rPr>
            </w:pPr>
            <w:r>
              <w:rPr>
                <w:b/>
              </w:rPr>
              <w:t>Strategy 3:</w:t>
            </w:r>
          </w:p>
          <w:p w14:paraId="002286C2" w14:textId="77777777" w:rsidR="00691FE8" w:rsidRDefault="00691FE8">
            <w:pPr>
              <w:widowControl w:val="0"/>
              <w:spacing w:before="0"/>
              <w:rPr>
                <w:b/>
              </w:rPr>
            </w:pPr>
          </w:p>
          <w:p w14:paraId="47985DC6" w14:textId="77777777" w:rsidR="00691FE8" w:rsidRDefault="00EC0D21">
            <w:pPr>
              <w:widowControl w:val="0"/>
              <w:spacing w:before="0"/>
              <w:rPr>
                <w:b/>
              </w:rPr>
            </w:pPr>
            <w:r>
              <w:rPr>
                <w:b/>
              </w:rPr>
              <w:t>Strategy 4:</w:t>
            </w:r>
          </w:p>
        </w:tc>
      </w:tr>
      <w:tr w:rsidR="00691FE8" w14:paraId="0AC54A8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C45A33" w14:textId="77777777" w:rsidR="00691FE8" w:rsidRDefault="00EC0D21">
            <w:pPr>
              <w:widowControl w:val="0"/>
              <w:spacing w:before="0"/>
              <w:jc w:val="center"/>
              <w:rPr>
                <w:b/>
              </w:rPr>
            </w:pPr>
            <w:r>
              <w:rPr>
                <w:b/>
              </w:rPr>
              <w:t>Need:</w:t>
            </w:r>
          </w:p>
        </w:tc>
      </w:tr>
      <w:tr w:rsidR="00691FE8" w14:paraId="7E30C6F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C88AAF" w14:textId="77777777" w:rsidR="00691FE8" w:rsidRDefault="00EC0D21">
            <w:pPr>
              <w:widowControl w:val="0"/>
              <w:spacing w:before="0"/>
              <w:rPr>
                <w:b/>
              </w:rPr>
            </w:pPr>
            <w:r>
              <w:rPr>
                <w:b/>
              </w:rPr>
              <w:t>Strategy 1:</w:t>
            </w:r>
          </w:p>
          <w:p w14:paraId="217D4886" w14:textId="77777777" w:rsidR="00691FE8" w:rsidRDefault="00691FE8">
            <w:pPr>
              <w:widowControl w:val="0"/>
              <w:spacing w:before="0"/>
              <w:rPr>
                <w:b/>
              </w:rPr>
            </w:pPr>
          </w:p>
          <w:p w14:paraId="5E53F433" w14:textId="77777777" w:rsidR="00691FE8" w:rsidRDefault="00EC0D21">
            <w:pPr>
              <w:widowControl w:val="0"/>
              <w:spacing w:before="0"/>
              <w:rPr>
                <w:b/>
              </w:rPr>
            </w:pPr>
            <w:r>
              <w:rPr>
                <w:b/>
              </w:rPr>
              <w:t>Strategy 2:</w:t>
            </w:r>
          </w:p>
          <w:p w14:paraId="55CC3938" w14:textId="77777777" w:rsidR="00691FE8" w:rsidRDefault="00691FE8">
            <w:pPr>
              <w:widowControl w:val="0"/>
              <w:spacing w:before="0"/>
              <w:rPr>
                <w:b/>
              </w:rPr>
            </w:pPr>
          </w:p>
          <w:p w14:paraId="16BBFA61" w14:textId="77777777" w:rsidR="00691FE8" w:rsidRDefault="00EC0D21">
            <w:pPr>
              <w:widowControl w:val="0"/>
              <w:spacing w:before="0"/>
              <w:rPr>
                <w:b/>
              </w:rPr>
            </w:pPr>
            <w:r>
              <w:rPr>
                <w:b/>
              </w:rPr>
              <w:t>Strategy 3:</w:t>
            </w:r>
          </w:p>
          <w:p w14:paraId="44811755" w14:textId="77777777" w:rsidR="00691FE8" w:rsidRDefault="00691FE8">
            <w:pPr>
              <w:widowControl w:val="0"/>
              <w:spacing w:before="0"/>
              <w:rPr>
                <w:b/>
              </w:rPr>
            </w:pPr>
          </w:p>
          <w:p w14:paraId="2768E548" w14:textId="77777777" w:rsidR="00691FE8" w:rsidRDefault="00EC0D21">
            <w:pPr>
              <w:widowControl w:val="0"/>
              <w:spacing w:before="0"/>
              <w:rPr>
                <w:b/>
              </w:rPr>
            </w:pPr>
            <w:r>
              <w:rPr>
                <w:b/>
              </w:rPr>
              <w:t>Strategy 4:</w:t>
            </w:r>
          </w:p>
        </w:tc>
      </w:tr>
    </w:tbl>
    <w:p w14:paraId="304E847E" w14:textId="621C4A59" w:rsidR="00691FE8" w:rsidRDefault="00EC0D21">
      <w:pPr>
        <w:pStyle w:val="Heading1"/>
        <w:widowControl w:val="0"/>
        <w:spacing w:before="200"/>
      </w:pPr>
      <w:bookmarkStart w:id="1" w:name="_ldyagxansjmu" w:colFirst="0" w:colLast="0"/>
      <w:bookmarkEnd w:id="1"/>
      <w:r>
        <w:rPr>
          <w:color w:val="005A9C"/>
        </w:rPr>
        <w:lastRenderedPageBreak/>
        <w:t>Status Check 2</w:t>
      </w: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77777777" w:rsidR="00691FE8" w:rsidRDefault="00EC0D21">
            <w:pPr>
              <w:widowControl w:val="0"/>
              <w:spacing w:before="0"/>
              <w:rPr>
                <w:b/>
              </w:rPr>
            </w:pPr>
            <w:r>
              <w:rPr>
                <w:b/>
              </w:rPr>
              <w:t xml:space="preserve">School Goal 1: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77777777" w:rsidR="00691FE8" w:rsidRDefault="00691FE8">
            <w:pPr>
              <w:widowControl w:val="0"/>
              <w:spacing w:before="0"/>
              <w:jc w:val="center"/>
            </w:pP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200D263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F66DD"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5A306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FF026F" w14:textId="77777777" w:rsidR="00691FE8" w:rsidRDefault="00691FE8">
            <w:pPr>
              <w:widowControl w:val="0"/>
              <w:spacing w:before="0"/>
              <w:jc w:val="center"/>
            </w:pPr>
          </w:p>
        </w:tc>
      </w:tr>
      <w:tr w:rsidR="00691FE8" w14:paraId="62553B6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F767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F0FB2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F5F3C"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B1B43A" w14:textId="77777777" w:rsidR="00691FE8" w:rsidRDefault="00EC0D21">
            <w:pPr>
              <w:widowControl w:val="0"/>
              <w:spacing w:before="0"/>
              <w:rPr>
                <w:b/>
              </w:rPr>
            </w:pPr>
            <w:r>
              <w:rPr>
                <w:b/>
              </w:rPr>
              <w:t>Strategy 1:</w:t>
            </w:r>
          </w:p>
          <w:p w14:paraId="615C11E6" w14:textId="77777777" w:rsidR="00691FE8" w:rsidRDefault="00691FE8">
            <w:pPr>
              <w:widowControl w:val="0"/>
              <w:spacing w:before="0"/>
              <w:rPr>
                <w:b/>
              </w:rPr>
            </w:pPr>
          </w:p>
          <w:p w14:paraId="242795EC" w14:textId="77777777" w:rsidR="00691FE8" w:rsidRDefault="00EC0D21">
            <w:pPr>
              <w:widowControl w:val="0"/>
              <w:spacing w:before="0"/>
              <w:rPr>
                <w:b/>
              </w:rPr>
            </w:pPr>
            <w:r>
              <w:rPr>
                <w:b/>
              </w:rPr>
              <w:t>Strategy 2:</w:t>
            </w:r>
          </w:p>
          <w:p w14:paraId="1DAF51C2" w14:textId="77777777" w:rsidR="00691FE8" w:rsidRDefault="00691FE8">
            <w:pPr>
              <w:widowControl w:val="0"/>
              <w:spacing w:before="0"/>
              <w:rPr>
                <w:b/>
              </w:rPr>
            </w:pPr>
          </w:p>
          <w:p w14:paraId="69E03CD7" w14:textId="77777777" w:rsidR="00691FE8" w:rsidRDefault="00EC0D21">
            <w:pPr>
              <w:widowControl w:val="0"/>
              <w:spacing w:before="0"/>
              <w:rPr>
                <w:b/>
              </w:rPr>
            </w:pPr>
            <w:r>
              <w:rPr>
                <w:b/>
              </w:rPr>
              <w:t>Strategy 3:</w:t>
            </w:r>
          </w:p>
          <w:p w14:paraId="5A8AFB3D" w14:textId="77777777" w:rsidR="00691FE8" w:rsidRDefault="00691FE8">
            <w:pPr>
              <w:widowControl w:val="0"/>
              <w:spacing w:before="0"/>
              <w:rPr>
                <w:b/>
              </w:rPr>
            </w:pPr>
          </w:p>
          <w:p w14:paraId="20D54C06" w14:textId="77777777" w:rsidR="00691FE8" w:rsidRDefault="00EC0D21">
            <w:pPr>
              <w:widowControl w:val="0"/>
              <w:spacing w:before="0"/>
              <w:rPr>
                <w:b/>
              </w:rPr>
            </w:pPr>
            <w:r>
              <w:rPr>
                <w:b/>
              </w:rPr>
              <w:t>Strategy 4:</w:t>
            </w: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lastRenderedPageBreak/>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t>Strategy 4:</w:t>
            </w:r>
          </w:p>
        </w:tc>
      </w:tr>
    </w:tbl>
    <w:p w14:paraId="01153EBF" w14:textId="77777777" w:rsidR="00691FE8" w:rsidRDefault="00691FE8">
      <w:pPr>
        <w:widowControl w:val="0"/>
        <w:spacing w:before="0"/>
        <w:ind w:left="144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77777777" w:rsidR="00691FE8" w:rsidRDefault="00EC0D21">
            <w:pPr>
              <w:widowControl w:val="0"/>
              <w:spacing w:before="0"/>
              <w:rPr>
                <w:b/>
              </w:rPr>
            </w:pPr>
            <w:r>
              <w:rPr>
                <w:b/>
              </w:rPr>
              <w:t xml:space="preserve">School Goal 2: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5C3B76"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6204E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6295A9" w14:textId="77777777" w:rsidR="00691FE8" w:rsidRDefault="00691FE8">
            <w:pPr>
              <w:widowControl w:val="0"/>
              <w:spacing w:before="0"/>
              <w:jc w:val="center"/>
            </w:pPr>
          </w:p>
        </w:tc>
      </w:tr>
      <w:tr w:rsidR="00691FE8" w14:paraId="6D82631E"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485DA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3D210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691FE8" w:rsidRDefault="00691FE8">
            <w:pPr>
              <w:widowControl w:val="0"/>
              <w:spacing w:before="0"/>
              <w:jc w:val="center"/>
            </w:pPr>
          </w:p>
        </w:tc>
      </w:tr>
      <w:tr w:rsidR="00691FE8" w14:paraId="6222340B"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2179C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96EC8"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2BBDEF" w14:textId="77777777" w:rsidR="00691FE8" w:rsidRDefault="00691FE8">
            <w:pPr>
              <w:widowControl w:val="0"/>
              <w:spacing w:before="0"/>
              <w:jc w:val="center"/>
            </w:pPr>
          </w:p>
        </w:tc>
      </w:tr>
      <w:tr w:rsidR="00691FE8" w14:paraId="5B20FCC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336901"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0317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87785B" w14:textId="77777777" w:rsidR="00691FE8" w:rsidRDefault="00691FE8">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BB72CD" w14:textId="77777777" w:rsidR="00691FE8" w:rsidRDefault="00EC0D21">
            <w:pPr>
              <w:widowControl w:val="0"/>
              <w:spacing w:before="0"/>
              <w:rPr>
                <w:b/>
              </w:rPr>
            </w:pPr>
            <w:r>
              <w:rPr>
                <w:b/>
              </w:rPr>
              <w:t>Strategy 1:</w:t>
            </w:r>
          </w:p>
          <w:p w14:paraId="1F3003A8" w14:textId="77777777" w:rsidR="00691FE8" w:rsidRDefault="00691FE8">
            <w:pPr>
              <w:widowControl w:val="0"/>
              <w:spacing w:before="0"/>
              <w:rPr>
                <w:b/>
              </w:rPr>
            </w:pPr>
          </w:p>
          <w:p w14:paraId="10090E10" w14:textId="77777777" w:rsidR="00691FE8" w:rsidRDefault="00EC0D21">
            <w:pPr>
              <w:widowControl w:val="0"/>
              <w:spacing w:before="0"/>
              <w:rPr>
                <w:b/>
              </w:rPr>
            </w:pPr>
            <w:r>
              <w:rPr>
                <w:b/>
              </w:rPr>
              <w:t>Strategy 2:</w:t>
            </w:r>
          </w:p>
          <w:p w14:paraId="466D40F9" w14:textId="77777777" w:rsidR="00691FE8" w:rsidRDefault="00691FE8">
            <w:pPr>
              <w:widowControl w:val="0"/>
              <w:spacing w:before="0"/>
              <w:rPr>
                <w:b/>
              </w:rPr>
            </w:pPr>
          </w:p>
          <w:p w14:paraId="68625D08" w14:textId="77777777" w:rsidR="00691FE8" w:rsidRDefault="00EC0D21">
            <w:pPr>
              <w:widowControl w:val="0"/>
              <w:spacing w:before="0"/>
              <w:rPr>
                <w:b/>
              </w:rPr>
            </w:pPr>
            <w:r>
              <w:rPr>
                <w:b/>
              </w:rPr>
              <w:t>Strategy 3:</w:t>
            </w:r>
          </w:p>
          <w:p w14:paraId="2097EE2D" w14:textId="77777777" w:rsidR="00691FE8" w:rsidRDefault="00691FE8">
            <w:pPr>
              <w:widowControl w:val="0"/>
              <w:spacing w:before="0"/>
              <w:rPr>
                <w:b/>
              </w:rPr>
            </w:pPr>
          </w:p>
          <w:p w14:paraId="7F98E7E5" w14:textId="77777777" w:rsidR="00691FE8" w:rsidRDefault="00EC0D21">
            <w:pPr>
              <w:widowControl w:val="0"/>
              <w:spacing w:before="0"/>
              <w:rPr>
                <w:b/>
              </w:rPr>
            </w:pPr>
            <w:r>
              <w:rPr>
                <w:b/>
              </w:rPr>
              <w:t>Strategy 4:</w:t>
            </w: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lastRenderedPageBreak/>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7777777" w:rsidR="00691FE8" w:rsidRDefault="00EC0D21">
            <w:pPr>
              <w:widowControl w:val="0"/>
              <w:spacing w:before="0"/>
              <w:rPr>
                <w:b/>
              </w:rPr>
            </w:pPr>
            <w:r>
              <w:rPr>
                <w:b/>
              </w:rPr>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77777777" w:rsidR="00691FE8" w:rsidRDefault="00EC0D21">
            <w:pPr>
              <w:widowControl w:val="0"/>
              <w:spacing w:before="0"/>
              <w:rPr>
                <w:b/>
              </w:rPr>
            </w:pPr>
            <w:r>
              <w:rPr>
                <w:b/>
              </w:rPr>
              <w:t xml:space="preserve">School Goal 3: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5F0B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052C122"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C7FCE9" w14:textId="77777777" w:rsidR="00691FE8" w:rsidRDefault="00691FE8">
            <w:pPr>
              <w:widowControl w:val="0"/>
              <w:spacing w:before="0"/>
              <w:jc w:val="center"/>
            </w:pP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691FE8" w:rsidRDefault="00691FE8">
            <w:pPr>
              <w:widowControl w:val="0"/>
              <w:spacing w:before="0"/>
              <w:jc w:val="center"/>
            </w:pPr>
          </w:p>
        </w:tc>
      </w:tr>
      <w:tr w:rsidR="00691FE8"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77777777" w:rsidR="00691FE8" w:rsidRDefault="00EC0D21">
            <w:pPr>
              <w:widowControl w:val="0"/>
              <w:spacing w:before="0"/>
              <w:rPr>
                <w:b/>
              </w:rPr>
            </w:pPr>
            <w:r>
              <w:rPr>
                <w:b/>
              </w:rPr>
              <w:t>Strategy 1:</w:t>
            </w:r>
          </w:p>
          <w:p w14:paraId="0825CA7E" w14:textId="77777777" w:rsidR="00691FE8" w:rsidRDefault="00691FE8">
            <w:pPr>
              <w:widowControl w:val="0"/>
              <w:spacing w:before="0"/>
              <w:rPr>
                <w:b/>
              </w:rPr>
            </w:pPr>
          </w:p>
          <w:p w14:paraId="2CD5F65A" w14:textId="77777777" w:rsidR="00691FE8" w:rsidRDefault="00EC0D21">
            <w:pPr>
              <w:widowControl w:val="0"/>
              <w:spacing w:before="0"/>
              <w:rPr>
                <w:b/>
              </w:rPr>
            </w:pPr>
            <w:r>
              <w:rPr>
                <w:b/>
              </w:rPr>
              <w:t>Strategy 2:</w:t>
            </w:r>
          </w:p>
          <w:p w14:paraId="2758A57A" w14:textId="77777777" w:rsidR="00691FE8" w:rsidRDefault="00691FE8">
            <w:pPr>
              <w:widowControl w:val="0"/>
              <w:spacing w:before="0"/>
              <w:rPr>
                <w:b/>
              </w:rPr>
            </w:pPr>
          </w:p>
          <w:p w14:paraId="0ED0F770" w14:textId="77777777" w:rsidR="00691FE8" w:rsidRDefault="00EC0D21">
            <w:pPr>
              <w:widowControl w:val="0"/>
              <w:spacing w:before="0"/>
              <w:rPr>
                <w:b/>
              </w:rPr>
            </w:pPr>
            <w:r>
              <w:rPr>
                <w:b/>
              </w:rPr>
              <w:t>Strategy 3:</w:t>
            </w:r>
          </w:p>
          <w:p w14:paraId="01B14D6C" w14:textId="77777777" w:rsidR="00691FE8" w:rsidRDefault="00691FE8">
            <w:pPr>
              <w:widowControl w:val="0"/>
              <w:spacing w:before="0"/>
              <w:rPr>
                <w:b/>
              </w:rPr>
            </w:pPr>
          </w:p>
          <w:p w14:paraId="09F3D186" w14:textId="77777777" w:rsidR="00691FE8" w:rsidRDefault="00EC0D21">
            <w:pPr>
              <w:widowControl w:val="0"/>
              <w:spacing w:before="0"/>
              <w:rPr>
                <w:b/>
              </w:rPr>
            </w:pPr>
            <w:r>
              <w:rPr>
                <w:b/>
              </w:rPr>
              <w:t>Strategy 4:</w:t>
            </w: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lastRenderedPageBreak/>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166A" w14:textId="77777777" w:rsidR="00985E5E" w:rsidRDefault="00985E5E">
      <w:pPr>
        <w:spacing w:before="0"/>
      </w:pPr>
      <w:r>
        <w:separator/>
      </w:r>
    </w:p>
  </w:endnote>
  <w:endnote w:type="continuationSeparator" w:id="0">
    <w:p w14:paraId="459E4A36" w14:textId="77777777" w:rsidR="00985E5E" w:rsidRDefault="00985E5E">
      <w:pPr>
        <w:spacing w:before="0"/>
      </w:pPr>
      <w:r>
        <w:continuationSeparator/>
      </w:r>
    </w:p>
  </w:endnote>
  <w:endnote w:type="continuationNotice" w:id="1">
    <w:p w14:paraId="47BDB472" w14:textId="77777777" w:rsidR="00985E5E" w:rsidRDefault="00985E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B285" w14:textId="77777777" w:rsidR="00985E5E" w:rsidRDefault="00985E5E">
      <w:pPr>
        <w:spacing w:before="0"/>
      </w:pPr>
      <w:r>
        <w:separator/>
      </w:r>
    </w:p>
  </w:footnote>
  <w:footnote w:type="continuationSeparator" w:id="0">
    <w:p w14:paraId="79C07156" w14:textId="77777777" w:rsidR="00985E5E" w:rsidRDefault="00985E5E">
      <w:pPr>
        <w:spacing w:before="0"/>
      </w:pPr>
      <w:r>
        <w:continuationSeparator/>
      </w:r>
    </w:p>
  </w:footnote>
  <w:footnote w:type="continuationNotice" w:id="1">
    <w:p w14:paraId="4358D2C8" w14:textId="77777777" w:rsidR="00985E5E" w:rsidRDefault="00985E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58241"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58243"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58242"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18A6"/>
    <w:multiLevelType w:val="hybridMultilevel"/>
    <w:tmpl w:val="98F226BC"/>
    <w:lvl w:ilvl="0" w:tplc="4E22006E">
      <w:start w:val="1"/>
      <w:numFmt w:val="bullet"/>
      <w:lvlText w:val=""/>
      <w:lvlJc w:val="left"/>
      <w:pPr>
        <w:ind w:left="720" w:hanging="360"/>
      </w:pPr>
      <w:rPr>
        <w:rFonts w:ascii="Symbol" w:hAnsi="Symbol" w:hint="default"/>
      </w:rPr>
    </w:lvl>
    <w:lvl w:ilvl="1" w:tplc="BDFE6852">
      <w:start w:val="1"/>
      <w:numFmt w:val="bullet"/>
      <w:lvlText w:val="o"/>
      <w:lvlJc w:val="left"/>
      <w:pPr>
        <w:ind w:left="1440" w:hanging="360"/>
      </w:pPr>
      <w:rPr>
        <w:rFonts w:ascii="Courier New" w:hAnsi="Courier New" w:hint="default"/>
      </w:rPr>
    </w:lvl>
    <w:lvl w:ilvl="2" w:tplc="850CB604">
      <w:start w:val="1"/>
      <w:numFmt w:val="bullet"/>
      <w:lvlText w:val=""/>
      <w:lvlJc w:val="left"/>
      <w:pPr>
        <w:ind w:left="2160" w:hanging="360"/>
      </w:pPr>
      <w:rPr>
        <w:rFonts w:ascii="Wingdings" w:hAnsi="Wingdings" w:hint="default"/>
      </w:rPr>
    </w:lvl>
    <w:lvl w:ilvl="3" w:tplc="64CC85A6">
      <w:start w:val="1"/>
      <w:numFmt w:val="bullet"/>
      <w:lvlText w:val=""/>
      <w:lvlJc w:val="left"/>
      <w:pPr>
        <w:ind w:left="2880" w:hanging="360"/>
      </w:pPr>
      <w:rPr>
        <w:rFonts w:ascii="Symbol" w:hAnsi="Symbol" w:hint="default"/>
      </w:rPr>
    </w:lvl>
    <w:lvl w:ilvl="4" w:tplc="D0D8647C">
      <w:start w:val="1"/>
      <w:numFmt w:val="bullet"/>
      <w:lvlText w:val="o"/>
      <w:lvlJc w:val="left"/>
      <w:pPr>
        <w:ind w:left="3600" w:hanging="360"/>
      </w:pPr>
      <w:rPr>
        <w:rFonts w:ascii="Courier New" w:hAnsi="Courier New" w:hint="default"/>
      </w:rPr>
    </w:lvl>
    <w:lvl w:ilvl="5" w:tplc="63984734">
      <w:start w:val="1"/>
      <w:numFmt w:val="bullet"/>
      <w:lvlText w:val=""/>
      <w:lvlJc w:val="left"/>
      <w:pPr>
        <w:ind w:left="4320" w:hanging="360"/>
      </w:pPr>
      <w:rPr>
        <w:rFonts w:ascii="Wingdings" w:hAnsi="Wingdings" w:hint="default"/>
      </w:rPr>
    </w:lvl>
    <w:lvl w:ilvl="6" w:tplc="09A089B6">
      <w:start w:val="1"/>
      <w:numFmt w:val="bullet"/>
      <w:lvlText w:val=""/>
      <w:lvlJc w:val="left"/>
      <w:pPr>
        <w:ind w:left="5040" w:hanging="360"/>
      </w:pPr>
      <w:rPr>
        <w:rFonts w:ascii="Symbol" w:hAnsi="Symbol" w:hint="default"/>
      </w:rPr>
    </w:lvl>
    <w:lvl w:ilvl="7" w:tplc="8FD8E082">
      <w:start w:val="1"/>
      <w:numFmt w:val="bullet"/>
      <w:lvlText w:val="o"/>
      <w:lvlJc w:val="left"/>
      <w:pPr>
        <w:ind w:left="5760" w:hanging="360"/>
      </w:pPr>
      <w:rPr>
        <w:rFonts w:ascii="Courier New" w:hAnsi="Courier New" w:hint="default"/>
      </w:rPr>
    </w:lvl>
    <w:lvl w:ilvl="8" w:tplc="6D06D75E">
      <w:start w:val="1"/>
      <w:numFmt w:val="bullet"/>
      <w:lvlText w:val=""/>
      <w:lvlJc w:val="left"/>
      <w:pPr>
        <w:ind w:left="6480" w:hanging="360"/>
      </w:pPr>
      <w:rPr>
        <w:rFonts w:ascii="Wingdings" w:hAnsi="Wingdings" w:hint="default"/>
      </w:rPr>
    </w:lvl>
  </w:abstractNum>
  <w:abstractNum w:abstractNumId="1" w15:restartNumberingAfterBreak="0">
    <w:nsid w:val="112FA836"/>
    <w:multiLevelType w:val="hybridMultilevel"/>
    <w:tmpl w:val="93825F32"/>
    <w:lvl w:ilvl="0" w:tplc="6CB4BAAC">
      <w:start w:val="1"/>
      <w:numFmt w:val="bullet"/>
      <w:lvlText w:val=""/>
      <w:lvlJc w:val="left"/>
      <w:pPr>
        <w:ind w:left="720" w:hanging="360"/>
      </w:pPr>
      <w:rPr>
        <w:rFonts w:ascii="Symbol" w:hAnsi="Symbol" w:hint="default"/>
      </w:rPr>
    </w:lvl>
    <w:lvl w:ilvl="1" w:tplc="F04AE2D0">
      <w:start w:val="1"/>
      <w:numFmt w:val="bullet"/>
      <w:lvlText w:val="o"/>
      <w:lvlJc w:val="left"/>
      <w:pPr>
        <w:ind w:left="1440" w:hanging="360"/>
      </w:pPr>
      <w:rPr>
        <w:rFonts w:ascii="Courier New" w:hAnsi="Courier New" w:hint="default"/>
      </w:rPr>
    </w:lvl>
    <w:lvl w:ilvl="2" w:tplc="CA465684">
      <w:start w:val="1"/>
      <w:numFmt w:val="bullet"/>
      <w:lvlText w:val=""/>
      <w:lvlJc w:val="left"/>
      <w:pPr>
        <w:ind w:left="2160" w:hanging="360"/>
      </w:pPr>
      <w:rPr>
        <w:rFonts w:ascii="Wingdings" w:hAnsi="Wingdings" w:hint="default"/>
      </w:rPr>
    </w:lvl>
    <w:lvl w:ilvl="3" w:tplc="70B65A30">
      <w:start w:val="1"/>
      <w:numFmt w:val="bullet"/>
      <w:lvlText w:val=""/>
      <w:lvlJc w:val="left"/>
      <w:pPr>
        <w:ind w:left="2880" w:hanging="360"/>
      </w:pPr>
      <w:rPr>
        <w:rFonts w:ascii="Symbol" w:hAnsi="Symbol" w:hint="default"/>
      </w:rPr>
    </w:lvl>
    <w:lvl w:ilvl="4" w:tplc="65E4561C">
      <w:start w:val="1"/>
      <w:numFmt w:val="bullet"/>
      <w:lvlText w:val="o"/>
      <w:lvlJc w:val="left"/>
      <w:pPr>
        <w:ind w:left="3600" w:hanging="360"/>
      </w:pPr>
      <w:rPr>
        <w:rFonts w:ascii="Courier New" w:hAnsi="Courier New" w:hint="default"/>
      </w:rPr>
    </w:lvl>
    <w:lvl w:ilvl="5" w:tplc="0A2691F4">
      <w:start w:val="1"/>
      <w:numFmt w:val="bullet"/>
      <w:lvlText w:val=""/>
      <w:lvlJc w:val="left"/>
      <w:pPr>
        <w:ind w:left="4320" w:hanging="360"/>
      </w:pPr>
      <w:rPr>
        <w:rFonts w:ascii="Wingdings" w:hAnsi="Wingdings" w:hint="default"/>
      </w:rPr>
    </w:lvl>
    <w:lvl w:ilvl="6" w:tplc="E1A4029C">
      <w:start w:val="1"/>
      <w:numFmt w:val="bullet"/>
      <w:lvlText w:val=""/>
      <w:lvlJc w:val="left"/>
      <w:pPr>
        <w:ind w:left="5040" w:hanging="360"/>
      </w:pPr>
      <w:rPr>
        <w:rFonts w:ascii="Symbol" w:hAnsi="Symbol" w:hint="default"/>
      </w:rPr>
    </w:lvl>
    <w:lvl w:ilvl="7" w:tplc="5A46AD50">
      <w:start w:val="1"/>
      <w:numFmt w:val="bullet"/>
      <w:lvlText w:val="o"/>
      <w:lvlJc w:val="left"/>
      <w:pPr>
        <w:ind w:left="5760" w:hanging="360"/>
      </w:pPr>
      <w:rPr>
        <w:rFonts w:ascii="Courier New" w:hAnsi="Courier New" w:hint="default"/>
      </w:rPr>
    </w:lvl>
    <w:lvl w:ilvl="8" w:tplc="40EC2C22">
      <w:start w:val="1"/>
      <w:numFmt w:val="bullet"/>
      <w:lvlText w:val=""/>
      <w:lvlJc w:val="left"/>
      <w:pPr>
        <w:ind w:left="6480" w:hanging="360"/>
      </w:pPr>
      <w:rPr>
        <w:rFonts w:ascii="Wingdings" w:hAnsi="Wingdings" w:hint="default"/>
      </w:rPr>
    </w:lvl>
  </w:abstractNum>
  <w:abstractNum w:abstractNumId="2"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554774593">
    <w:abstractNumId w:val="0"/>
  </w:num>
  <w:num w:numId="2" w16cid:durableId="250939678">
    <w:abstractNumId w:val="1"/>
  </w:num>
  <w:num w:numId="3" w16cid:durableId="263392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B2EE1"/>
    <w:rsid w:val="00119CEC"/>
    <w:rsid w:val="002473B5"/>
    <w:rsid w:val="002D4B3D"/>
    <w:rsid w:val="006129D8"/>
    <w:rsid w:val="00644B9A"/>
    <w:rsid w:val="0067053C"/>
    <w:rsid w:val="00691FE8"/>
    <w:rsid w:val="006A422F"/>
    <w:rsid w:val="006D135F"/>
    <w:rsid w:val="0079277F"/>
    <w:rsid w:val="00985E5E"/>
    <w:rsid w:val="00A118EF"/>
    <w:rsid w:val="00A315A2"/>
    <w:rsid w:val="00B2260C"/>
    <w:rsid w:val="00D5454B"/>
    <w:rsid w:val="00DB6762"/>
    <w:rsid w:val="00DE3728"/>
    <w:rsid w:val="00EC0D21"/>
    <w:rsid w:val="00EF1347"/>
    <w:rsid w:val="00F70096"/>
    <w:rsid w:val="00FD2821"/>
    <w:rsid w:val="0170EB71"/>
    <w:rsid w:val="01DB59E7"/>
    <w:rsid w:val="04233087"/>
    <w:rsid w:val="045C57EA"/>
    <w:rsid w:val="05BF00E8"/>
    <w:rsid w:val="075AD149"/>
    <w:rsid w:val="098CA9F8"/>
    <w:rsid w:val="0C48A356"/>
    <w:rsid w:val="0F4FBAC1"/>
    <w:rsid w:val="150C0161"/>
    <w:rsid w:val="15FE8F05"/>
    <w:rsid w:val="16FB7E91"/>
    <w:rsid w:val="19C5B29A"/>
    <w:rsid w:val="19C7DEB9"/>
    <w:rsid w:val="1D84C294"/>
    <w:rsid w:val="1DF1164D"/>
    <w:rsid w:val="20ECA9DC"/>
    <w:rsid w:val="22C81EEF"/>
    <w:rsid w:val="235598A2"/>
    <w:rsid w:val="2463EF50"/>
    <w:rsid w:val="24BB3C5B"/>
    <w:rsid w:val="252A12B1"/>
    <w:rsid w:val="2861B373"/>
    <w:rsid w:val="2A53EBA9"/>
    <w:rsid w:val="31EF6D5C"/>
    <w:rsid w:val="33203234"/>
    <w:rsid w:val="34390DA2"/>
    <w:rsid w:val="36C2DE7F"/>
    <w:rsid w:val="3E9EA3B4"/>
    <w:rsid w:val="40B0815A"/>
    <w:rsid w:val="43C81D65"/>
    <w:rsid w:val="48B59ADF"/>
    <w:rsid w:val="4911E98B"/>
    <w:rsid w:val="49BDF8CE"/>
    <w:rsid w:val="4F0A7C8A"/>
    <w:rsid w:val="51B2790D"/>
    <w:rsid w:val="53EA1279"/>
    <w:rsid w:val="58A325F0"/>
    <w:rsid w:val="5C37E0DF"/>
    <w:rsid w:val="63E8A278"/>
    <w:rsid w:val="66ACF2A9"/>
    <w:rsid w:val="6D765C61"/>
    <w:rsid w:val="6F458C88"/>
    <w:rsid w:val="6FD65F62"/>
    <w:rsid w:val="75A0EF97"/>
    <w:rsid w:val="78D85191"/>
    <w:rsid w:val="79AB0687"/>
    <w:rsid w:val="7B187652"/>
    <w:rsid w:val="7D438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82CC948107041908AEC1D4B22A70A" ma:contentTypeVersion="8" ma:contentTypeDescription="Create a new document." ma:contentTypeScope="" ma:versionID="97c4145cf76010aab2ce93a11474e306">
  <xsd:schema xmlns:xsd="http://www.w3.org/2001/XMLSchema" xmlns:xs="http://www.w3.org/2001/XMLSchema" xmlns:p="http://schemas.microsoft.com/office/2006/metadata/properties" xmlns:ns2="cad309e7-fb9a-469e-9e11-00455e478ec3" xmlns:ns3="a2456593-47a2-46f5-a740-b43818074f32" targetNamespace="http://schemas.microsoft.com/office/2006/metadata/properties" ma:root="true" ma:fieldsID="c670074ccdce1632ce246e4505292bc4" ns2:_="" ns3:_="">
    <xsd:import namespace="cad309e7-fb9a-469e-9e11-00455e478ec3"/>
    <xsd:import namespace="a2456593-47a2-46f5-a740-b43818074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09e7-fb9a-469e-9e11-00455e4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56593-47a2-46f5-a740-b43818074f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456593-47a2-46f5-a740-b43818074f32">
      <UserInfo>
        <DisplayName>Fong, Yuen</DisplayName>
        <AccountId>13</AccountId>
        <AccountType/>
      </UserInfo>
    </SharedWithUsers>
  </documentManagement>
</p:properties>
</file>

<file path=customXml/itemProps1.xml><?xml version="1.0" encoding="utf-8"?>
<ds:datastoreItem xmlns:ds="http://schemas.openxmlformats.org/officeDocument/2006/customXml" ds:itemID="{206D983E-C656-428E-8816-20F6F01F0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309e7-fb9a-469e-9e11-00455e478ec3"/>
    <ds:schemaRef ds:uri="a2456593-47a2-46f5-a740-b43818074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CA298-8112-4A20-923E-87305D9F28BC}">
  <ds:schemaRefs>
    <ds:schemaRef ds:uri="http://schemas.microsoft.com/sharepoint/v3/contenttype/forms"/>
  </ds:schemaRefs>
</ds:datastoreItem>
</file>

<file path=customXml/itemProps3.xml><?xml version="1.0" encoding="utf-8"?>
<ds:datastoreItem xmlns:ds="http://schemas.openxmlformats.org/officeDocument/2006/customXml" ds:itemID="{38BFAE02-80BB-4E87-8664-7CA629A61ACF}">
  <ds:schemaRefs>
    <ds:schemaRef ds:uri="http://schemas.microsoft.com/office/2006/metadata/properties"/>
    <ds:schemaRef ds:uri="http://schemas.microsoft.com/office/infopath/2007/PartnerControls"/>
    <ds:schemaRef ds:uri="a2456593-47a2-46f5-a740-b43818074f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Fong, Yuen</cp:lastModifiedBy>
  <cp:revision>3</cp:revision>
  <dcterms:created xsi:type="dcterms:W3CDTF">2024-01-29T20:33:00Z</dcterms:created>
  <dcterms:modified xsi:type="dcterms:W3CDTF">2024-01-29T21:01:00Z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0x01010040182CC948107041908AEC1D4B22A70A</vt:lpwstr>
  </property>
</Properties>
</file>